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9F9A" w14:textId="77777777" w:rsidR="00050013" w:rsidRPr="00050013" w:rsidRDefault="00050013" w:rsidP="00050013">
      <w:pPr>
        <w:spacing w:after="120" w:line="276" w:lineRule="auto"/>
        <w:ind w:right="-1"/>
        <w:jc w:val="both"/>
        <w:rPr>
          <w:rFonts w:ascii="Franklin Gothic Book" w:hAnsi="Franklin Gothic Book"/>
          <w:b/>
          <w:color w:val="808080"/>
          <w:sz w:val="28"/>
          <w:highlight w:val="yellow"/>
          <w:lang w:val="en-US"/>
        </w:rPr>
      </w:pPr>
      <w:r w:rsidRPr="00050013">
        <w:rPr>
          <w:rFonts w:ascii="Franklin Gothic Book" w:hAnsi="Franklin Gothic Book"/>
          <w:b/>
          <w:color w:val="808080"/>
          <w:sz w:val="28"/>
          <w:highlight w:val="yellow"/>
          <w:lang w:val="en-US"/>
        </w:rPr>
        <w:t>PRESS RELEASE – EMBARGO UNTIL MONDAY 24 NOVEMBER, 11H CET</w:t>
      </w:r>
    </w:p>
    <w:p w14:paraId="34BEF9E8" w14:textId="12FD10B1" w:rsidR="00360B98" w:rsidRPr="00131606" w:rsidRDefault="00445035" w:rsidP="00E455DC">
      <w:pPr>
        <w:spacing w:after="120" w:line="276" w:lineRule="auto"/>
        <w:ind w:right="-1"/>
        <w:jc w:val="both"/>
        <w:rPr>
          <w:rFonts w:ascii="Franklin Gothic Book" w:hAnsi="Franklin Gothic Book"/>
          <w:b/>
          <w:color w:val="808080"/>
          <w:sz w:val="36"/>
          <w:szCs w:val="32"/>
          <w:lang w:val="en-US"/>
        </w:rPr>
      </w:pPr>
      <w:r w:rsidRPr="00131606">
        <w:rPr>
          <w:rFonts w:ascii="Franklin Gothic Book" w:hAnsi="Franklin Gothic Book"/>
          <w:b/>
          <w:color w:val="808080"/>
          <w:sz w:val="36"/>
          <w:szCs w:val="32"/>
          <w:lang w:val="en-US"/>
        </w:rPr>
        <w:t>PRESS RELEASE</w:t>
      </w:r>
    </w:p>
    <w:p w14:paraId="2795B1D3" w14:textId="01725F3A" w:rsidR="00E455DC" w:rsidRPr="005F7A35" w:rsidRDefault="00257B07" w:rsidP="00E455DC">
      <w:pPr>
        <w:spacing w:after="240" w:line="276" w:lineRule="auto"/>
        <w:jc w:val="center"/>
        <w:rPr>
          <w:rFonts w:ascii="Franklin Gothic Book" w:hAnsi="Franklin Gothic Book"/>
          <w:b/>
          <w:bCs/>
          <w:color w:val="AF292E"/>
          <w:sz w:val="40"/>
          <w:szCs w:val="40"/>
          <w:lang w:val="ca-ES"/>
        </w:rPr>
      </w:pPr>
      <w:r w:rsidRPr="005F7A35">
        <w:rPr>
          <w:rFonts w:ascii="Franklin Gothic Book" w:hAnsi="Franklin Gothic Book"/>
          <w:b/>
          <w:bCs/>
          <w:color w:val="AF292E"/>
          <w:sz w:val="40"/>
          <w:szCs w:val="40"/>
          <w:lang w:val="ca-ES"/>
        </w:rPr>
        <w:t>Rejuvenating the blood: a new</w:t>
      </w:r>
      <w:r w:rsidR="009F2B02">
        <w:rPr>
          <w:rFonts w:ascii="Franklin Gothic Book" w:hAnsi="Franklin Gothic Book"/>
          <w:b/>
          <w:bCs/>
          <w:color w:val="AF292E"/>
          <w:sz w:val="40"/>
          <w:szCs w:val="40"/>
          <w:lang w:val="ca-ES"/>
        </w:rPr>
        <w:t xml:space="preserve"> pharmacological</w:t>
      </w:r>
      <w:r w:rsidRPr="005F7A35">
        <w:rPr>
          <w:rFonts w:ascii="Franklin Gothic Book" w:hAnsi="Franklin Gothic Book"/>
          <w:b/>
          <w:bCs/>
          <w:color w:val="AF292E"/>
          <w:sz w:val="40"/>
          <w:szCs w:val="40"/>
          <w:lang w:val="ca-ES"/>
        </w:rPr>
        <w:t xml:space="preserve"> intervention targeting RhoA in </w:t>
      </w:r>
      <w:r w:rsidR="00D7793A">
        <w:rPr>
          <w:rFonts w:ascii="Franklin Gothic Book" w:hAnsi="Franklin Gothic Book"/>
          <w:b/>
          <w:bCs/>
          <w:color w:val="AF292E"/>
          <w:sz w:val="40"/>
          <w:szCs w:val="40"/>
          <w:lang w:val="ca-ES"/>
        </w:rPr>
        <w:t>blood</w:t>
      </w:r>
      <w:r w:rsidRPr="005F7A35">
        <w:rPr>
          <w:rFonts w:ascii="Franklin Gothic Book" w:hAnsi="Franklin Gothic Book"/>
          <w:b/>
          <w:bCs/>
          <w:color w:val="AF292E"/>
          <w:sz w:val="40"/>
          <w:szCs w:val="40"/>
          <w:lang w:val="ca-ES"/>
        </w:rPr>
        <w:t xml:space="preserve"> stem cells</w:t>
      </w:r>
    </w:p>
    <w:p w14:paraId="3CF3C40B" w14:textId="198D92CA" w:rsidR="00CF35BB" w:rsidRPr="005F7A35" w:rsidRDefault="00CF35BB" w:rsidP="00CF35BB">
      <w:pPr>
        <w:numPr>
          <w:ilvl w:val="0"/>
          <w:numId w:val="4"/>
        </w:numPr>
        <w:spacing w:after="120" w:line="276" w:lineRule="auto"/>
        <w:jc w:val="both"/>
        <w:rPr>
          <w:rFonts w:ascii="Franklin Gothic Book" w:hAnsi="Franklin Gothic Book"/>
          <w:b/>
          <w:bCs/>
          <w:sz w:val="22"/>
          <w:szCs w:val="22"/>
          <w:lang w:val="ca-ES"/>
        </w:rPr>
      </w:pPr>
      <w:r w:rsidRPr="005F7A35">
        <w:rPr>
          <w:rFonts w:ascii="Franklin Gothic Book" w:hAnsi="Franklin Gothic Book"/>
          <w:b/>
          <w:bCs/>
          <w:sz w:val="22"/>
          <w:szCs w:val="22"/>
          <w:lang w:val="ca-ES"/>
        </w:rPr>
        <w:t>A</w:t>
      </w:r>
      <w:r w:rsidR="00131606">
        <w:rPr>
          <w:rFonts w:ascii="Franklin Gothic Book" w:hAnsi="Franklin Gothic Book"/>
          <w:b/>
          <w:bCs/>
          <w:sz w:val="22"/>
          <w:szCs w:val="22"/>
          <w:lang w:val="ca-ES"/>
        </w:rPr>
        <w:t>ccording to the results</w:t>
      </w:r>
      <w:r w:rsidRPr="005F7A35">
        <w:rPr>
          <w:rFonts w:ascii="Franklin Gothic Book" w:hAnsi="Franklin Gothic Book"/>
          <w:b/>
          <w:bCs/>
          <w:sz w:val="22"/>
          <w:szCs w:val="22"/>
          <w:lang w:val="ca-ES"/>
        </w:rPr>
        <w:t xml:space="preserve"> published in </w:t>
      </w:r>
      <w:r w:rsidRPr="00131606">
        <w:rPr>
          <w:rFonts w:ascii="Franklin Gothic Book" w:hAnsi="Franklin Gothic Book"/>
          <w:b/>
          <w:bCs/>
          <w:i/>
          <w:iCs/>
          <w:sz w:val="22"/>
          <w:szCs w:val="22"/>
          <w:lang w:val="ca-ES"/>
        </w:rPr>
        <w:t>Nature Aging</w:t>
      </w:r>
      <w:r w:rsidRPr="005F7A35">
        <w:rPr>
          <w:rFonts w:ascii="Franklin Gothic Book" w:hAnsi="Franklin Gothic Book"/>
          <w:b/>
          <w:bCs/>
          <w:sz w:val="22"/>
          <w:szCs w:val="22"/>
          <w:lang w:val="ca-ES"/>
        </w:rPr>
        <w:t>, treat</w:t>
      </w:r>
      <w:r w:rsidR="005E1334">
        <w:rPr>
          <w:rFonts w:ascii="Franklin Gothic Book" w:hAnsi="Franklin Gothic Book"/>
          <w:b/>
          <w:bCs/>
          <w:sz w:val="22"/>
          <w:szCs w:val="22"/>
          <w:lang w:val="ca-ES"/>
        </w:rPr>
        <w:t>ing</w:t>
      </w:r>
      <w:r w:rsidRPr="005F7A35">
        <w:rPr>
          <w:rFonts w:ascii="Franklin Gothic Book" w:hAnsi="Franklin Gothic Book"/>
          <w:b/>
          <w:bCs/>
          <w:sz w:val="22"/>
          <w:szCs w:val="22"/>
          <w:lang w:val="ca-ES"/>
        </w:rPr>
        <w:t xml:space="preserve"> blood stem cells </w:t>
      </w:r>
      <w:r w:rsidR="005E1334">
        <w:rPr>
          <w:rFonts w:ascii="Franklin Gothic Book" w:hAnsi="Franklin Gothic Book"/>
          <w:b/>
          <w:bCs/>
          <w:i/>
          <w:iCs/>
          <w:sz w:val="22"/>
          <w:szCs w:val="22"/>
          <w:lang w:val="ca-ES"/>
        </w:rPr>
        <w:t xml:space="preserve">ex vivo </w:t>
      </w:r>
      <w:r w:rsidRPr="005F7A35">
        <w:rPr>
          <w:rFonts w:ascii="Franklin Gothic Book" w:hAnsi="Franklin Gothic Book"/>
          <w:b/>
          <w:bCs/>
          <w:sz w:val="22"/>
          <w:szCs w:val="22"/>
          <w:lang w:val="ca-ES"/>
        </w:rPr>
        <w:t xml:space="preserve">with the molecule Rhosin leads to </w:t>
      </w:r>
      <w:r w:rsidR="000C495E">
        <w:rPr>
          <w:rFonts w:ascii="Franklin Gothic Book" w:hAnsi="Franklin Gothic Book"/>
          <w:b/>
          <w:bCs/>
          <w:sz w:val="22"/>
          <w:szCs w:val="22"/>
          <w:lang w:val="ca-ES"/>
        </w:rPr>
        <w:t>their</w:t>
      </w:r>
      <w:r w:rsidRPr="005F7A35">
        <w:rPr>
          <w:rFonts w:ascii="Franklin Gothic Book" w:hAnsi="Franklin Gothic Book"/>
          <w:b/>
          <w:bCs/>
          <w:sz w:val="22"/>
          <w:szCs w:val="22"/>
          <w:lang w:val="ca-ES"/>
        </w:rPr>
        <w:t xml:space="preserve"> rejuvenation and helps produce healthier blood cells.</w:t>
      </w:r>
    </w:p>
    <w:p w14:paraId="6EB4C045" w14:textId="70F638F3" w:rsidR="00CF35BB" w:rsidRPr="005F7A35" w:rsidRDefault="00CF35BB" w:rsidP="00CF35BB">
      <w:pPr>
        <w:numPr>
          <w:ilvl w:val="0"/>
          <w:numId w:val="4"/>
        </w:numPr>
        <w:spacing w:after="120" w:line="276" w:lineRule="auto"/>
        <w:jc w:val="both"/>
        <w:rPr>
          <w:rFonts w:ascii="Franklin Gothic Book" w:hAnsi="Franklin Gothic Book"/>
          <w:b/>
          <w:bCs/>
          <w:sz w:val="22"/>
          <w:szCs w:val="22"/>
          <w:lang w:val="ca-ES"/>
        </w:rPr>
      </w:pPr>
      <w:r w:rsidRPr="005F7A35">
        <w:rPr>
          <w:rFonts w:ascii="Franklin Gothic Book" w:hAnsi="Franklin Gothic Book"/>
          <w:b/>
          <w:bCs/>
          <w:sz w:val="22"/>
          <w:szCs w:val="22"/>
          <w:lang w:val="ca-ES"/>
        </w:rPr>
        <w:t xml:space="preserve">Previously, </w:t>
      </w:r>
      <w:r w:rsidR="00074CAE">
        <w:rPr>
          <w:rFonts w:ascii="Franklin Gothic Book" w:hAnsi="Franklin Gothic Book"/>
          <w:b/>
          <w:bCs/>
          <w:sz w:val="22"/>
          <w:szCs w:val="22"/>
          <w:lang w:val="ca-ES"/>
        </w:rPr>
        <w:t xml:space="preserve">IDIBELL and ICREA Research Professor </w:t>
      </w:r>
      <w:r w:rsidRPr="005F7A35">
        <w:rPr>
          <w:rFonts w:ascii="Franklin Gothic Book" w:hAnsi="Franklin Gothic Book"/>
          <w:b/>
          <w:bCs/>
          <w:sz w:val="22"/>
          <w:szCs w:val="22"/>
          <w:lang w:val="ca-ES"/>
        </w:rPr>
        <w:t>Dr M. Carolina Florian proved the central role of blood stem cells in the aging of the whole body, suggesting blood rejuvenation as an important biomedical strategy to extend healthspan and lifespan.</w:t>
      </w:r>
    </w:p>
    <w:p w14:paraId="274114F3" w14:textId="5D086F22" w:rsidR="00CF35BB" w:rsidRPr="005F7A35" w:rsidRDefault="00CF35BB" w:rsidP="00CF35BB">
      <w:pPr>
        <w:numPr>
          <w:ilvl w:val="0"/>
          <w:numId w:val="4"/>
        </w:numPr>
        <w:spacing w:after="120" w:line="276" w:lineRule="auto"/>
        <w:jc w:val="both"/>
        <w:rPr>
          <w:rFonts w:ascii="Franklin Gothic Book" w:hAnsi="Franklin Gothic Book"/>
          <w:b/>
          <w:bCs/>
          <w:sz w:val="22"/>
          <w:szCs w:val="22"/>
          <w:lang w:val="ca-ES"/>
        </w:rPr>
      </w:pPr>
      <w:r w:rsidRPr="005F7A35">
        <w:rPr>
          <w:rFonts w:ascii="Franklin Gothic Book" w:hAnsi="Franklin Gothic Book"/>
          <w:b/>
          <w:bCs/>
          <w:sz w:val="22"/>
          <w:szCs w:val="22"/>
          <w:lang w:val="ca-ES"/>
        </w:rPr>
        <w:t>Biomedical strategies</w:t>
      </w:r>
      <w:r w:rsidR="00FB6A8A">
        <w:rPr>
          <w:rFonts w:ascii="Franklin Gothic Book" w:hAnsi="Franklin Gothic Book"/>
          <w:b/>
          <w:bCs/>
          <w:sz w:val="22"/>
          <w:szCs w:val="22"/>
          <w:lang w:val="ca-ES"/>
        </w:rPr>
        <w:t xml:space="preserve"> that ameliorate</w:t>
      </w:r>
      <w:r w:rsidRPr="005F7A35">
        <w:rPr>
          <w:rFonts w:ascii="Franklin Gothic Book" w:hAnsi="Franklin Gothic Book"/>
          <w:b/>
          <w:bCs/>
          <w:sz w:val="22"/>
          <w:szCs w:val="22"/>
          <w:lang w:val="ca-ES"/>
        </w:rPr>
        <w:t xml:space="preserve"> </w:t>
      </w:r>
      <w:r w:rsidR="000F66B6">
        <w:rPr>
          <w:rFonts w:ascii="Franklin Gothic Book" w:hAnsi="Franklin Gothic Book"/>
          <w:b/>
          <w:bCs/>
          <w:sz w:val="22"/>
          <w:szCs w:val="22"/>
          <w:lang w:val="ca-ES"/>
        </w:rPr>
        <w:t xml:space="preserve">the </w:t>
      </w:r>
      <w:r w:rsidRPr="005F7A35">
        <w:rPr>
          <w:rFonts w:ascii="Franklin Gothic Book" w:hAnsi="Franklin Gothic Book"/>
          <w:b/>
          <w:bCs/>
          <w:sz w:val="22"/>
          <w:szCs w:val="22"/>
          <w:lang w:val="ca-ES"/>
        </w:rPr>
        <w:t xml:space="preserve">detrimental health effects </w:t>
      </w:r>
      <w:r w:rsidR="000F66B6">
        <w:rPr>
          <w:rFonts w:ascii="Franklin Gothic Book" w:hAnsi="Franklin Gothic Book"/>
          <w:b/>
          <w:bCs/>
          <w:sz w:val="22"/>
          <w:szCs w:val="22"/>
          <w:lang w:val="ca-ES"/>
        </w:rPr>
        <w:t xml:space="preserve">of ageing </w:t>
      </w:r>
      <w:r w:rsidRPr="005F7A35">
        <w:rPr>
          <w:rFonts w:ascii="Franklin Gothic Book" w:hAnsi="Franklin Gothic Book"/>
          <w:b/>
          <w:bCs/>
          <w:sz w:val="22"/>
          <w:szCs w:val="22"/>
          <w:lang w:val="ca-ES"/>
        </w:rPr>
        <w:t xml:space="preserve">will be essential in the future scenario: by 2050, the </w:t>
      </w:r>
      <w:r w:rsidR="00491CC9">
        <w:rPr>
          <w:rFonts w:ascii="Franklin Gothic Book" w:hAnsi="Franklin Gothic Book"/>
          <w:b/>
          <w:bCs/>
          <w:sz w:val="22"/>
          <w:szCs w:val="22"/>
          <w:lang w:val="ca-ES"/>
        </w:rPr>
        <w:t>number of people</w:t>
      </w:r>
      <w:r w:rsidRPr="005F7A35">
        <w:rPr>
          <w:rFonts w:ascii="Franklin Gothic Book" w:hAnsi="Franklin Gothic Book"/>
          <w:b/>
          <w:bCs/>
          <w:sz w:val="22"/>
          <w:szCs w:val="22"/>
          <w:lang w:val="ca-ES"/>
        </w:rPr>
        <w:t xml:space="preserve"> over 60 years of age will have doubled.</w:t>
      </w:r>
    </w:p>
    <w:p w14:paraId="27EA2FB0" w14:textId="77777777" w:rsidR="00E455DC" w:rsidRPr="005F7A35" w:rsidRDefault="00E455DC" w:rsidP="00E455DC">
      <w:pPr>
        <w:spacing w:after="120" w:line="276" w:lineRule="auto"/>
        <w:jc w:val="both"/>
        <w:rPr>
          <w:rFonts w:ascii="Franklin Gothic Book" w:hAnsi="Franklin Gothic Book"/>
          <w:b/>
          <w:bCs/>
          <w:sz w:val="22"/>
          <w:szCs w:val="22"/>
          <w:lang w:val="ca-ES"/>
        </w:rPr>
      </w:pPr>
    </w:p>
    <w:p w14:paraId="7F3D8831" w14:textId="4E487BED" w:rsidR="00B45FA0" w:rsidRPr="00D86970" w:rsidRDefault="00C122A8" w:rsidP="00B45FA0">
      <w:pPr>
        <w:spacing w:after="120" w:line="276" w:lineRule="auto"/>
        <w:rPr>
          <w:rFonts w:ascii="Franklin Gothic Book" w:hAnsi="Franklin Gothic Book"/>
          <w:b/>
          <w:bCs/>
          <w:sz w:val="22"/>
          <w:szCs w:val="22"/>
          <w:lang w:val="en-GB"/>
        </w:rPr>
      </w:pPr>
      <w:r w:rsidRPr="00C122A8">
        <w:rPr>
          <w:rFonts w:ascii="Franklin Gothic Book" w:hAnsi="Franklin Gothic Book"/>
          <w:i/>
          <w:iCs/>
          <w:sz w:val="22"/>
          <w:szCs w:val="22"/>
          <w:lang w:val="ca-ES"/>
        </w:rPr>
        <w:t>L’Hospitalet de Llobregat, 24 November 2025.</w:t>
      </w:r>
      <w:r w:rsidR="00762902" w:rsidRPr="005F7A35">
        <w:rPr>
          <w:rFonts w:ascii="Franklin Gothic Book" w:hAnsi="Franklin Gothic Book"/>
          <w:sz w:val="22"/>
          <w:szCs w:val="22"/>
          <w:lang w:val="ca-ES"/>
        </w:rPr>
        <w:t xml:space="preserve"> </w:t>
      </w:r>
      <w:r w:rsidR="00B45FA0" w:rsidRPr="005F7A35">
        <w:rPr>
          <w:rFonts w:ascii="Franklin Gothic Book" w:hAnsi="Franklin Gothic Book"/>
          <w:b/>
          <w:bCs/>
          <w:sz w:val="22"/>
          <w:szCs w:val="22"/>
          <w:lang w:val="en-GB"/>
        </w:rPr>
        <w:t>Ageing</w:t>
      </w:r>
      <w:r w:rsidR="001F04D9">
        <w:rPr>
          <w:rFonts w:ascii="Franklin Gothic Book" w:hAnsi="Franklin Gothic Book"/>
          <w:b/>
          <w:bCs/>
          <w:sz w:val="22"/>
          <w:szCs w:val="22"/>
          <w:lang w:val="en-GB"/>
        </w:rPr>
        <w:t>,</w:t>
      </w:r>
      <w:r w:rsidR="00B45FA0" w:rsidRPr="005F7A35">
        <w:rPr>
          <w:rFonts w:ascii="Franklin Gothic Book" w:hAnsi="Franklin Gothic Book"/>
          <w:b/>
          <w:bCs/>
          <w:sz w:val="22"/>
          <w:szCs w:val="22"/>
          <w:lang w:val="en-GB"/>
        </w:rPr>
        <w:t xml:space="preserve"> defined as the deterioration of </w:t>
      </w:r>
      <w:r w:rsidR="00A64A3F">
        <w:rPr>
          <w:rFonts w:ascii="Franklin Gothic Book" w:hAnsi="Franklin Gothic Book"/>
          <w:b/>
          <w:bCs/>
          <w:sz w:val="22"/>
          <w:szCs w:val="22"/>
          <w:lang w:val="en-GB"/>
        </w:rPr>
        <w:t xml:space="preserve">the </w:t>
      </w:r>
      <w:r w:rsidR="006A35E8">
        <w:rPr>
          <w:rFonts w:ascii="Franklin Gothic Book" w:hAnsi="Franklin Gothic Book"/>
          <w:b/>
          <w:bCs/>
          <w:sz w:val="22"/>
          <w:szCs w:val="22"/>
          <w:lang w:val="en-GB"/>
        </w:rPr>
        <w:t>body</w:t>
      </w:r>
      <w:r w:rsidR="00A64A3F">
        <w:rPr>
          <w:rFonts w:ascii="Franklin Gothic Book" w:hAnsi="Franklin Gothic Book"/>
          <w:b/>
          <w:bCs/>
          <w:sz w:val="22"/>
          <w:szCs w:val="22"/>
          <w:lang w:val="en-GB"/>
        </w:rPr>
        <w:t xml:space="preserve">’s </w:t>
      </w:r>
      <w:r w:rsidR="00B45FA0" w:rsidRPr="005F7A35">
        <w:rPr>
          <w:rFonts w:ascii="Franklin Gothic Book" w:hAnsi="Franklin Gothic Book"/>
          <w:b/>
          <w:bCs/>
          <w:sz w:val="22"/>
          <w:szCs w:val="22"/>
          <w:lang w:val="en-GB"/>
        </w:rPr>
        <w:t xml:space="preserve">function </w:t>
      </w:r>
      <w:r w:rsidR="00A64A3F">
        <w:rPr>
          <w:rFonts w:ascii="Franklin Gothic Book" w:hAnsi="Franklin Gothic Book"/>
          <w:b/>
          <w:bCs/>
          <w:sz w:val="22"/>
          <w:szCs w:val="22"/>
          <w:lang w:val="en-GB"/>
        </w:rPr>
        <w:t xml:space="preserve">and structure </w:t>
      </w:r>
      <w:r w:rsidR="00B45FA0" w:rsidRPr="005F7A35">
        <w:rPr>
          <w:rFonts w:ascii="Franklin Gothic Book" w:hAnsi="Franklin Gothic Book"/>
          <w:b/>
          <w:bCs/>
          <w:sz w:val="22"/>
          <w:szCs w:val="22"/>
          <w:lang w:val="en-GB"/>
        </w:rPr>
        <w:t>over</w:t>
      </w:r>
      <w:r w:rsidR="006226C3">
        <w:rPr>
          <w:rFonts w:ascii="Franklin Gothic Book" w:hAnsi="Franklin Gothic Book"/>
          <w:b/>
          <w:bCs/>
          <w:sz w:val="22"/>
          <w:szCs w:val="22"/>
          <w:lang w:val="en-GB"/>
        </w:rPr>
        <w:t xml:space="preserve"> </w:t>
      </w:r>
      <w:r w:rsidR="00B45FA0" w:rsidRPr="005F7A35">
        <w:rPr>
          <w:rFonts w:ascii="Franklin Gothic Book" w:hAnsi="Franklin Gothic Book"/>
          <w:b/>
          <w:bCs/>
          <w:sz w:val="22"/>
          <w:szCs w:val="22"/>
          <w:lang w:val="en-GB"/>
        </w:rPr>
        <w:t>time, is one of the main risk factors for numerous chronic diseases</w:t>
      </w:r>
      <w:r w:rsidR="00B45FA0" w:rsidRPr="005F7A35">
        <w:rPr>
          <w:rFonts w:ascii="Franklin Gothic Book" w:hAnsi="Franklin Gothic Book"/>
          <w:sz w:val="22"/>
          <w:szCs w:val="22"/>
          <w:lang w:val="en-GB"/>
        </w:rPr>
        <w:t xml:space="preserve">. Although </w:t>
      </w:r>
      <w:r w:rsidR="00E92E47">
        <w:rPr>
          <w:rFonts w:ascii="Franklin Gothic Book" w:hAnsi="Franklin Gothic Book"/>
          <w:sz w:val="22"/>
          <w:szCs w:val="22"/>
          <w:lang w:val="en-GB"/>
        </w:rPr>
        <w:t>it</w:t>
      </w:r>
      <w:r w:rsidR="00B45FA0" w:rsidRPr="005F7A35">
        <w:rPr>
          <w:rFonts w:ascii="Franklin Gothic Book" w:hAnsi="Franklin Gothic Book"/>
          <w:sz w:val="22"/>
          <w:szCs w:val="22"/>
          <w:lang w:val="en-GB"/>
        </w:rPr>
        <w:t xml:space="preserve"> is a complex phenomenon affecting the whole organism, </w:t>
      </w:r>
      <w:r w:rsidR="00B45FA0" w:rsidRPr="005F7A35">
        <w:rPr>
          <w:rFonts w:ascii="Franklin Gothic Book" w:hAnsi="Franklin Gothic Book"/>
          <w:b/>
          <w:bCs/>
          <w:sz w:val="22"/>
          <w:szCs w:val="22"/>
          <w:lang w:val="en-GB"/>
        </w:rPr>
        <w:t xml:space="preserve">ageing </w:t>
      </w:r>
      <w:r w:rsidR="00732DA4">
        <w:rPr>
          <w:rFonts w:ascii="Franklin Gothic Book" w:hAnsi="Franklin Gothic Book"/>
          <w:b/>
          <w:bCs/>
          <w:sz w:val="22"/>
          <w:szCs w:val="22"/>
          <w:lang w:val="en-GB"/>
        </w:rPr>
        <w:t>of</w:t>
      </w:r>
      <w:r w:rsidR="00B45FA0" w:rsidRPr="005F7A35">
        <w:rPr>
          <w:rFonts w:ascii="Franklin Gothic Book" w:hAnsi="Franklin Gothic Book"/>
          <w:b/>
          <w:bCs/>
          <w:sz w:val="22"/>
          <w:szCs w:val="22"/>
          <w:lang w:val="en-GB"/>
        </w:rPr>
        <w:t xml:space="preserve"> the haematopoietic system </w:t>
      </w:r>
      <w:r w:rsidR="00E92E47">
        <w:rPr>
          <w:rFonts w:ascii="Franklin Gothic Book" w:hAnsi="Franklin Gothic Book"/>
          <w:b/>
          <w:bCs/>
          <w:sz w:val="22"/>
          <w:szCs w:val="22"/>
          <w:lang w:val="en-GB"/>
        </w:rPr>
        <w:t>is one of its main drivers</w:t>
      </w:r>
      <w:r w:rsidR="00B45FA0" w:rsidRPr="005F7A35">
        <w:rPr>
          <w:rFonts w:ascii="Franklin Gothic Book" w:hAnsi="Franklin Gothic Book"/>
          <w:sz w:val="22"/>
          <w:szCs w:val="22"/>
          <w:lang w:val="en-GB"/>
        </w:rPr>
        <w:t>. Last September,</w:t>
      </w:r>
      <w:r w:rsidR="00231716">
        <w:rPr>
          <w:rFonts w:ascii="Franklin Gothic Book" w:hAnsi="Franklin Gothic Book"/>
          <w:sz w:val="22"/>
          <w:szCs w:val="22"/>
          <w:lang w:val="en-GB"/>
        </w:rPr>
        <w:t xml:space="preserve"> the </w:t>
      </w:r>
      <w:r w:rsidR="00732DA4">
        <w:rPr>
          <w:rFonts w:ascii="Franklin Gothic Book" w:hAnsi="Franklin Gothic Book"/>
          <w:sz w:val="22"/>
          <w:szCs w:val="22"/>
          <w:lang w:val="en-GB"/>
        </w:rPr>
        <w:t xml:space="preserve">IDIBELL </w:t>
      </w:r>
      <w:r w:rsidR="00BD1C3F">
        <w:rPr>
          <w:rFonts w:ascii="Franklin Gothic Book" w:hAnsi="Franklin Gothic Book"/>
          <w:sz w:val="22"/>
          <w:szCs w:val="22"/>
          <w:lang w:val="en-GB"/>
        </w:rPr>
        <w:t>and ICREA researcher</w:t>
      </w:r>
      <w:r w:rsidR="00B45FA0" w:rsidRPr="005F7A35">
        <w:rPr>
          <w:rFonts w:ascii="Franklin Gothic Book" w:hAnsi="Franklin Gothic Book"/>
          <w:sz w:val="22"/>
          <w:szCs w:val="22"/>
          <w:lang w:val="en-GB"/>
        </w:rPr>
        <w:t xml:space="preserve"> Dr. M. Carolina Florian</w:t>
      </w:r>
      <w:r w:rsidR="00FC5146">
        <w:rPr>
          <w:rFonts w:ascii="Franklin Gothic Book" w:hAnsi="Franklin Gothic Book"/>
          <w:sz w:val="22"/>
          <w:szCs w:val="22"/>
          <w:lang w:val="en-GB"/>
        </w:rPr>
        <w:t xml:space="preserve"> and her research group</w:t>
      </w:r>
      <w:r w:rsidR="00F33F20">
        <w:rPr>
          <w:rFonts w:ascii="Franklin Gothic Book" w:hAnsi="Franklin Gothic Book"/>
          <w:sz w:val="22"/>
          <w:szCs w:val="22"/>
          <w:lang w:val="en-GB"/>
        </w:rPr>
        <w:t xml:space="preserve"> </w:t>
      </w:r>
      <w:r w:rsidR="00DB4A8E">
        <w:rPr>
          <w:rFonts w:ascii="Franklin Gothic Book" w:hAnsi="Franklin Gothic Book"/>
          <w:sz w:val="22"/>
          <w:szCs w:val="22"/>
          <w:lang w:val="en-GB"/>
        </w:rPr>
        <w:t>underlined</w:t>
      </w:r>
      <w:r w:rsidR="00B45FA0" w:rsidRPr="0069032B">
        <w:rPr>
          <w:rFonts w:ascii="Franklin Gothic Book" w:hAnsi="Franklin Gothic Book"/>
          <w:sz w:val="22"/>
          <w:szCs w:val="22"/>
          <w:lang w:val="en-GB"/>
        </w:rPr>
        <w:t xml:space="preserve"> the</w:t>
      </w:r>
      <w:r w:rsidR="00767BD2">
        <w:rPr>
          <w:rFonts w:ascii="Franklin Gothic Book" w:hAnsi="Franklin Gothic Book"/>
          <w:sz w:val="22"/>
          <w:szCs w:val="22"/>
          <w:lang w:val="en-GB"/>
        </w:rPr>
        <w:t xml:space="preserve"> </w:t>
      </w:r>
      <w:r w:rsidR="00BD1C3F">
        <w:rPr>
          <w:rFonts w:ascii="Franklin Gothic Book" w:hAnsi="Franklin Gothic Book"/>
          <w:sz w:val="22"/>
          <w:szCs w:val="22"/>
          <w:lang w:val="en-GB"/>
        </w:rPr>
        <w:t>relevance</w:t>
      </w:r>
      <w:r w:rsidR="00767BD2" w:rsidRPr="00767BD2">
        <w:rPr>
          <w:rFonts w:ascii="Franklin Gothic Book" w:hAnsi="Franklin Gothic Book"/>
          <w:sz w:val="22"/>
          <w:szCs w:val="22"/>
          <w:lang w:val="en-GB"/>
        </w:rPr>
        <w:t xml:space="preserve"> of </w:t>
      </w:r>
      <w:hyperlink r:id="rId10" w:history="1">
        <w:r w:rsidR="00767BD2" w:rsidRPr="00767BD2">
          <w:rPr>
            <w:rStyle w:val="Hipervnculo"/>
            <w:rFonts w:ascii="Franklin Gothic Book" w:hAnsi="Franklin Gothic Book"/>
            <w:sz w:val="22"/>
            <w:szCs w:val="22"/>
            <w:lang w:val="en-GB"/>
          </w:rPr>
          <w:t>using blood stem cells to pharmacologically target ageing</w:t>
        </w:r>
      </w:hyperlink>
      <w:r w:rsidR="00B45FA0" w:rsidRPr="0069032B">
        <w:rPr>
          <w:rFonts w:ascii="Franklin Gothic Book" w:hAnsi="Franklin Gothic Book"/>
          <w:sz w:val="22"/>
          <w:szCs w:val="22"/>
          <w:lang w:val="en-GB"/>
        </w:rPr>
        <w:t xml:space="preserve"> of the whole body</w:t>
      </w:r>
      <w:r w:rsidR="00D86970">
        <w:rPr>
          <w:rFonts w:ascii="Franklin Gothic Book" w:hAnsi="Franklin Gothic Book"/>
          <w:sz w:val="22"/>
          <w:szCs w:val="22"/>
          <w:lang w:val="en-GB"/>
        </w:rPr>
        <w:t xml:space="preserve">. </w:t>
      </w:r>
      <w:r w:rsidR="003E664D">
        <w:rPr>
          <w:rFonts w:ascii="Franklin Gothic Book" w:hAnsi="Franklin Gothic Book"/>
          <w:sz w:val="22"/>
          <w:szCs w:val="22"/>
          <w:lang w:val="en-GB"/>
        </w:rPr>
        <w:t>They</w:t>
      </w:r>
      <w:r w:rsidR="00D86970">
        <w:rPr>
          <w:rFonts w:ascii="Franklin Gothic Book" w:hAnsi="Franklin Gothic Book"/>
          <w:sz w:val="22"/>
          <w:szCs w:val="22"/>
          <w:lang w:val="en-GB"/>
        </w:rPr>
        <w:t xml:space="preserve"> also</w:t>
      </w:r>
      <w:r w:rsidR="00B45FA0" w:rsidRPr="003A2666">
        <w:rPr>
          <w:rFonts w:ascii="Franklin Gothic Book" w:hAnsi="Franklin Gothic Book"/>
          <w:sz w:val="22"/>
          <w:szCs w:val="22"/>
          <w:lang w:val="en-GB"/>
        </w:rPr>
        <w:t xml:space="preserve"> </w:t>
      </w:r>
      <w:r w:rsidR="00B45FA0" w:rsidRPr="00A0361A">
        <w:rPr>
          <w:rFonts w:ascii="Franklin Gothic Book" w:hAnsi="Franklin Gothic Book"/>
          <w:b/>
          <w:bCs/>
          <w:sz w:val="22"/>
          <w:szCs w:val="22"/>
          <w:lang w:val="en-GB"/>
        </w:rPr>
        <w:t>suggest</w:t>
      </w:r>
      <w:r w:rsidR="00A0361A" w:rsidRPr="00A0361A">
        <w:rPr>
          <w:rFonts w:ascii="Franklin Gothic Book" w:hAnsi="Franklin Gothic Book"/>
          <w:b/>
          <w:bCs/>
          <w:sz w:val="22"/>
          <w:szCs w:val="22"/>
          <w:lang w:val="en-GB"/>
        </w:rPr>
        <w:t>ed</w:t>
      </w:r>
      <w:r w:rsidR="003A2666">
        <w:rPr>
          <w:rFonts w:ascii="Franklin Gothic Book" w:hAnsi="Franklin Gothic Book"/>
          <w:sz w:val="22"/>
          <w:szCs w:val="22"/>
          <w:lang w:val="en-GB"/>
        </w:rPr>
        <w:t xml:space="preserve"> </w:t>
      </w:r>
      <w:r w:rsidR="00686FE7" w:rsidRPr="00F33F20">
        <w:rPr>
          <w:rFonts w:ascii="Franklin Gothic Book" w:hAnsi="Franklin Gothic Book"/>
          <w:b/>
          <w:bCs/>
          <w:sz w:val="22"/>
          <w:szCs w:val="22"/>
          <w:lang w:val="en-GB"/>
        </w:rPr>
        <w:t xml:space="preserve">rejuvenating </w:t>
      </w:r>
      <w:r w:rsidR="00B45FA0" w:rsidRPr="00F33F20">
        <w:rPr>
          <w:rFonts w:ascii="Franklin Gothic Book" w:hAnsi="Franklin Gothic Book"/>
          <w:b/>
          <w:bCs/>
          <w:sz w:val="22"/>
          <w:szCs w:val="22"/>
          <w:lang w:val="en-GB"/>
        </w:rPr>
        <w:t>strategies that could extend healthspan and lifespan</w:t>
      </w:r>
      <w:r w:rsidR="00B45FA0" w:rsidRPr="00857159">
        <w:rPr>
          <w:rFonts w:ascii="Franklin Gothic Book" w:hAnsi="Franklin Gothic Book"/>
          <w:sz w:val="22"/>
          <w:szCs w:val="22"/>
          <w:lang w:val="en-GB"/>
        </w:rPr>
        <w:t xml:space="preserve">. Now, in a </w:t>
      </w:r>
      <w:hyperlink r:id="rId11" w:history="1">
        <w:r w:rsidR="00F55776" w:rsidRPr="00DD413B">
          <w:rPr>
            <w:rStyle w:val="Hipervnculo"/>
            <w:rFonts w:ascii="Franklin Gothic Book" w:hAnsi="Franklin Gothic Book"/>
            <w:i/>
            <w:iCs/>
            <w:sz w:val="22"/>
            <w:szCs w:val="22"/>
            <w:lang w:val="en-GB"/>
          </w:rPr>
          <w:t>Nature Aging</w:t>
        </w:r>
      </w:hyperlink>
      <w:r w:rsidR="00D16040" w:rsidRPr="00857159">
        <w:rPr>
          <w:rFonts w:ascii="Franklin Gothic Book" w:hAnsi="Franklin Gothic Book"/>
          <w:sz w:val="22"/>
          <w:szCs w:val="22"/>
          <w:lang w:val="en-GB"/>
        </w:rPr>
        <w:t xml:space="preserve"> publication,</w:t>
      </w:r>
      <w:r w:rsidR="00B45FA0" w:rsidRPr="003A2666">
        <w:rPr>
          <w:rFonts w:ascii="Franklin Gothic Book" w:hAnsi="Franklin Gothic Book"/>
          <w:b/>
          <w:bCs/>
          <w:sz w:val="22"/>
          <w:szCs w:val="22"/>
          <w:lang w:val="en-GB"/>
        </w:rPr>
        <w:t xml:space="preserve"> the</w:t>
      </w:r>
      <w:r w:rsidR="00D86970">
        <w:rPr>
          <w:rFonts w:ascii="Franklin Gothic Book" w:hAnsi="Franklin Gothic Book"/>
          <w:b/>
          <w:bCs/>
          <w:sz w:val="22"/>
          <w:szCs w:val="22"/>
          <w:lang w:val="en-GB"/>
        </w:rPr>
        <w:t xml:space="preserve"> research group</w:t>
      </w:r>
      <w:r w:rsidR="00B45FA0" w:rsidRPr="003A2666">
        <w:rPr>
          <w:rFonts w:ascii="Franklin Gothic Book" w:hAnsi="Franklin Gothic Book"/>
          <w:b/>
          <w:bCs/>
          <w:sz w:val="22"/>
          <w:szCs w:val="22"/>
          <w:lang w:val="en-GB"/>
        </w:rPr>
        <w:t xml:space="preserve"> </w:t>
      </w:r>
      <w:r w:rsidR="00BE3C16">
        <w:rPr>
          <w:rFonts w:ascii="Franklin Gothic Book" w:hAnsi="Franklin Gothic Book"/>
          <w:b/>
          <w:bCs/>
          <w:sz w:val="22"/>
          <w:szCs w:val="22"/>
          <w:lang w:val="en-GB"/>
        </w:rPr>
        <w:t>discovered the rejuvenating potential of the drug Rhosin</w:t>
      </w:r>
      <w:r w:rsidR="004D23DA">
        <w:rPr>
          <w:rFonts w:ascii="Franklin Gothic Book" w:hAnsi="Franklin Gothic Book"/>
          <w:b/>
          <w:bCs/>
          <w:sz w:val="22"/>
          <w:szCs w:val="22"/>
          <w:lang w:val="en-GB"/>
        </w:rPr>
        <w:t xml:space="preserve"> on blood stem cells</w:t>
      </w:r>
      <w:r w:rsidR="00B45FA0" w:rsidRPr="005F7A35">
        <w:rPr>
          <w:rFonts w:ascii="Franklin Gothic Book" w:hAnsi="Franklin Gothic Book"/>
          <w:b/>
          <w:bCs/>
          <w:sz w:val="22"/>
          <w:szCs w:val="22"/>
          <w:lang w:val="en-GB"/>
        </w:rPr>
        <w:t xml:space="preserve">. </w:t>
      </w:r>
      <w:r w:rsidR="00B45FA0" w:rsidRPr="005F7A35">
        <w:rPr>
          <w:rFonts w:ascii="Franklin Gothic Book" w:hAnsi="Franklin Gothic Book"/>
          <w:sz w:val="22"/>
          <w:szCs w:val="22"/>
          <w:lang w:val="en-GB"/>
        </w:rPr>
        <w:t>This study</w:t>
      </w:r>
      <w:r w:rsidR="006B6DFC">
        <w:rPr>
          <w:rFonts w:ascii="Franklin Gothic Book" w:hAnsi="Franklin Gothic Book"/>
          <w:sz w:val="22"/>
          <w:szCs w:val="22"/>
          <w:lang w:val="en-GB"/>
        </w:rPr>
        <w:t xml:space="preserve"> was based on the collaboration between </w:t>
      </w:r>
      <w:r w:rsidR="00161950">
        <w:rPr>
          <w:rFonts w:ascii="Franklin Gothic Book" w:hAnsi="Franklin Gothic Book"/>
          <w:sz w:val="22"/>
          <w:szCs w:val="22"/>
          <w:lang w:val="en-GB"/>
        </w:rPr>
        <w:t>Dr. Florian’s team</w:t>
      </w:r>
      <w:r w:rsidR="00B45FA0" w:rsidRPr="005F7A35">
        <w:rPr>
          <w:rFonts w:ascii="Franklin Gothic Book" w:hAnsi="Franklin Gothic Book"/>
          <w:sz w:val="22"/>
          <w:szCs w:val="22"/>
          <w:lang w:val="en-GB"/>
        </w:rPr>
        <w:t xml:space="preserve"> at IDIBELL</w:t>
      </w:r>
      <w:r w:rsidR="006B6DFC">
        <w:rPr>
          <w:rFonts w:ascii="Franklin Gothic Book" w:hAnsi="Franklin Gothic Book"/>
          <w:sz w:val="22"/>
          <w:szCs w:val="22"/>
          <w:lang w:val="en-GB"/>
        </w:rPr>
        <w:t>, wh</w:t>
      </w:r>
      <w:r w:rsidR="006B1B55">
        <w:rPr>
          <w:rFonts w:ascii="Franklin Gothic Book" w:hAnsi="Franklin Gothic Book"/>
          <w:sz w:val="22"/>
          <w:szCs w:val="22"/>
          <w:lang w:val="en-GB"/>
        </w:rPr>
        <w:t>ere</w:t>
      </w:r>
      <w:r w:rsidR="006B6DFC">
        <w:rPr>
          <w:rFonts w:ascii="Franklin Gothic Book" w:hAnsi="Franklin Gothic Book"/>
          <w:sz w:val="22"/>
          <w:szCs w:val="22"/>
          <w:lang w:val="en-GB"/>
        </w:rPr>
        <w:t xml:space="preserve"> the</w:t>
      </w:r>
      <w:r w:rsidR="006B6DFC" w:rsidRPr="006B6DFC">
        <w:rPr>
          <w:rFonts w:ascii="Franklin Gothic Book" w:hAnsi="Franklin Gothic Book"/>
          <w:sz w:val="22"/>
          <w:szCs w:val="22"/>
          <w:lang w:val="en-GB"/>
        </w:rPr>
        <w:t xml:space="preserve"> </w:t>
      </w:r>
      <w:r w:rsidR="006B6DFC" w:rsidRPr="006B6DFC">
        <w:rPr>
          <w:rFonts w:ascii="Franklin Gothic Book" w:hAnsi="Franklin Gothic Book"/>
          <w:i/>
          <w:iCs/>
          <w:sz w:val="22"/>
          <w:szCs w:val="22"/>
          <w:lang w:val="en-GB"/>
        </w:rPr>
        <w:t>in vivo</w:t>
      </w:r>
      <w:r w:rsidR="006B6DFC" w:rsidRPr="006B6DFC">
        <w:rPr>
          <w:rFonts w:ascii="Franklin Gothic Book" w:hAnsi="Franklin Gothic Book"/>
          <w:sz w:val="22"/>
          <w:szCs w:val="22"/>
          <w:lang w:val="en-GB"/>
        </w:rPr>
        <w:t xml:space="preserve"> and </w:t>
      </w:r>
      <w:r w:rsidR="006B6DFC" w:rsidRPr="006B6DFC">
        <w:rPr>
          <w:rFonts w:ascii="Franklin Gothic Book" w:hAnsi="Franklin Gothic Book"/>
          <w:i/>
          <w:iCs/>
          <w:sz w:val="22"/>
          <w:szCs w:val="22"/>
          <w:lang w:val="en-GB"/>
        </w:rPr>
        <w:t>in vitro</w:t>
      </w:r>
      <w:r w:rsidR="006B6DFC" w:rsidRPr="006B6DFC">
        <w:rPr>
          <w:rFonts w:ascii="Franklin Gothic Book" w:hAnsi="Franklin Gothic Book"/>
          <w:sz w:val="22"/>
          <w:szCs w:val="22"/>
          <w:lang w:val="en-GB"/>
        </w:rPr>
        <w:t xml:space="preserve"> assays</w:t>
      </w:r>
      <w:r w:rsidR="006B1B55">
        <w:rPr>
          <w:rFonts w:ascii="Franklin Gothic Book" w:hAnsi="Franklin Gothic Book"/>
          <w:sz w:val="22"/>
          <w:szCs w:val="22"/>
          <w:lang w:val="en-GB"/>
        </w:rPr>
        <w:t xml:space="preserve"> took place</w:t>
      </w:r>
      <w:r w:rsidR="006B6DFC">
        <w:rPr>
          <w:rFonts w:ascii="Franklin Gothic Book" w:hAnsi="Franklin Gothic Book"/>
          <w:sz w:val="22"/>
          <w:szCs w:val="22"/>
          <w:lang w:val="en-GB"/>
        </w:rPr>
        <w:t xml:space="preserve">, </w:t>
      </w:r>
      <w:r w:rsidR="006B1B55">
        <w:rPr>
          <w:rFonts w:ascii="Franklin Gothic Book" w:hAnsi="Franklin Gothic Book"/>
          <w:sz w:val="22"/>
          <w:szCs w:val="22"/>
          <w:lang w:val="en-GB"/>
        </w:rPr>
        <w:t>and</w:t>
      </w:r>
      <w:r w:rsidR="004F1202">
        <w:rPr>
          <w:rFonts w:ascii="Franklin Gothic Book" w:hAnsi="Franklin Gothic Book"/>
          <w:sz w:val="22"/>
          <w:szCs w:val="22"/>
          <w:lang w:val="en-GB"/>
        </w:rPr>
        <w:t xml:space="preserve"> </w:t>
      </w:r>
      <w:r w:rsidR="006B1B55" w:rsidRPr="006B1B55">
        <w:rPr>
          <w:rFonts w:ascii="Franklin Gothic Book" w:hAnsi="Franklin Gothic Book"/>
          <w:sz w:val="22"/>
          <w:szCs w:val="22"/>
          <w:lang w:val="en-GB"/>
        </w:rPr>
        <w:t xml:space="preserve">innovative </w:t>
      </w:r>
      <w:r w:rsidR="006B1B55" w:rsidRPr="006B1B55">
        <w:rPr>
          <w:rFonts w:ascii="Franklin Gothic Book" w:hAnsi="Franklin Gothic Book"/>
          <w:i/>
          <w:iCs/>
          <w:sz w:val="22"/>
          <w:szCs w:val="22"/>
          <w:lang w:val="en-GB"/>
        </w:rPr>
        <w:t>in silico</w:t>
      </w:r>
      <w:r w:rsidR="006B1B55" w:rsidRPr="006B1B55">
        <w:rPr>
          <w:rFonts w:ascii="Franklin Gothic Book" w:hAnsi="Franklin Gothic Book"/>
          <w:sz w:val="22"/>
          <w:szCs w:val="22"/>
          <w:lang w:val="en-GB"/>
        </w:rPr>
        <w:t xml:space="preserve"> machine learning techniques </w:t>
      </w:r>
      <w:r w:rsidR="006B1B55">
        <w:rPr>
          <w:rFonts w:ascii="Franklin Gothic Book" w:hAnsi="Franklin Gothic Book"/>
          <w:sz w:val="22"/>
          <w:szCs w:val="22"/>
          <w:lang w:val="en-GB"/>
        </w:rPr>
        <w:t xml:space="preserve">by </w:t>
      </w:r>
      <w:r w:rsidR="004F1202">
        <w:rPr>
          <w:rFonts w:ascii="Franklin Gothic Book" w:hAnsi="Franklin Gothic Book"/>
          <w:sz w:val="22"/>
          <w:szCs w:val="22"/>
          <w:lang w:val="en-GB"/>
        </w:rPr>
        <w:t>Dr Paula Petrone</w:t>
      </w:r>
      <w:r w:rsidR="006B1B55">
        <w:rPr>
          <w:rFonts w:ascii="Franklin Gothic Book" w:hAnsi="Franklin Gothic Book"/>
          <w:sz w:val="22"/>
          <w:szCs w:val="22"/>
          <w:lang w:val="en-GB"/>
        </w:rPr>
        <w:t xml:space="preserve"> </w:t>
      </w:r>
      <w:r w:rsidR="004F1202">
        <w:rPr>
          <w:rFonts w:ascii="Franklin Gothic Book" w:hAnsi="Franklin Gothic Book"/>
          <w:sz w:val="22"/>
          <w:szCs w:val="22"/>
          <w:lang w:val="en-GB"/>
        </w:rPr>
        <w:t>at</w:t>
      </w:r>
      <w:r w:rsidR="00B45FA0" w:rsidRPr="005F7A35">
        <w:rPr>
          <w:rFonts w:ascii="Franklin Gothic Book" w:hAnsi="Franklin Gothic Book"/>
          <w:sz w:val="22"/>
          <w:szCs w:val="22"/>
          <w:lang w:val="en-GB"/>
        </w:rPr>
        <w:t xml:space="preserve"> </w:t>
      </w:r>
      <w:r w:rsidR="00A52DF2">
        <w:rPr>
          <w:rFonts w:ascii="Franklin Gothic Book" w:hAnsi="Franklin Gothic Book"/>
          <w:sz w:val="22"/>
          <w:szCs w:val="22"/>
          <w:lang w:val="en-GB"/>
        </w:rPr>
        <w:t>the Barcelona Institute for Global Health (ISGlobal), a centre supported by the ”la Caixa” Foundation,</w:t>
      </w:r>
      <w:r w:rsidR="00A52DF2" w:rsidRPr="005F7A35">
        <w:rPr>
          <w:rFonts w:ascii="Franklin Gothic Book" w:hAnsi="Franklin Gothic Book"/>
          <w:sz w:val="22"/>
          <w:szCs w:val="22"/>
          <w:lang w:val="en-GB"/>
        </w:rPr>
        <w:t xml:space="preserve"> </w:t>
      </w:r>
      <w:r w:rsidR="00B45FA0" w:rsidRPr="005F7A35">
        <w:rPr>
          <w:rFonts w:ascii="Franklin Gothic Book" w:hAnsi="Franklin Gothic Book"/>
          <w:sz w:val="22"/>
          <w:szCs w:val="22"/>
          <w:lang w:val="en-GB"/>
        </w:rPr>
        <w:t>and the</w:t>
      </w:r>
      <w:r w:rsidR="00501AB8">
        <w:rPr>
          <w:rFonts w:ascii="Franklin Gothic Book" w:hAnsi="Franklin Gothic Book"/>
          <w:sz w:val="22"/>
          <w:szCs w:val="22"/>
          <w:lang w:val="en-GB"/>
        </w:rPr>
        <w:t xml:space="preserve"> </w:t>
      </w:r>
      <w:r w:rsidR="00501AB8" w:rsidRPr="00501AB8">
        <w:rPr>
          <w:rFonts w:ascii="Franklin Gothic Book" w:hAnsi="Franklin Gothic Book"/>
          <w:sz w:val="22"/>
          <w:szCs w:val="22"/>
          <w:lang w:val="en-GB"/>
        </w:rPr>
        <w:t>Barcelona Supercomputing Center-Centro Nacional de Supercomputación (BSC-CNS</w:t>
      </w:r>
      <w:r w:rsidR="006B1B55">
        <w:rPr>
          <w:rFonts w:ascii="Franklin Gothic Book" w:hAnsi="Franklin Gothic Book"/>
          <w:sz w:val="22"/>
          <w:szCs w:val="22"/>
          <w:lang w:val="en-GB"/>
        </w:rPr>
        <w:t>).</w:t>
      </w:r>
    </w:p>
    <w:p w14:paraId="769EB6F0" w14:textId="77777777" w:rsidR="00B45FA0" w:rsidRPr="00B45FA0" w:rsidRDefault="00B45FA0" w:rsidP="00B45FA0">
      <w:pPr>
        <w:spacing w:after="120" w:line="276" w:lineRule="auto"/>
        <w:rPr>
          <w:rFonts w:ascii="Franklin Gothic Book" w:hAnsi="Franklin Gothic Book"/>
          <w:sz w:val="22"/>
          <w:szCs w:val="22"/>
          <w:lang w:val="en-GB"/>
        </w:rPr>
      </w:pPr>
    </w:p>
    <w:p w14:paraId="41DCFEC3" w14:textId="77777777" w:rsidR="00B45FA0" w:rsidRPr="00B45FA0" w:rsidRDefault="00B45FA0" w:rsidP="00B45FA0">
      <w:pPr>
        <w:spacing w:after="120" w:line="276" w:lineRule="auto"/>
        <w:rPr>
          <w:rFonts w:ascii="Franklin Gothic Book" w:hAnsi="Franklin Gothic Book"/>
          <w:b/>
          <w:bCs/>
          <w:sz w:val="22"/>
          <w:szCs w:val="22"/>
          <w:lang w:val="en-GB"/>
        </w:rPr>
      </w:pPr>
      <w:r w:rsidRPr="00B45FA0">
        <w:rPr>
          <w:rFonts w:ascii="Franklin Gothic Book" w:hAnsi="Franklin Gothic Book"/>
          <w:b/>
          <w:bCs/>
          <w:sz w:val="22"/>
          <w:szCs w:val="22"/>
          <w:lang w:val="en-GB"/>
        </w:rPr>
        <w:t>Acting on the heart of the aging process: the nucleus of blood stem cells</w:t>
      </w:r>
    </w:p>
    <w:p w14:paraId="2607F150" w14:textId="77777777" w:rsidR="00E10EDC" w:rsidRDefault="00B45FA0" w:rsidP="00B45FA0">
      <w:pPr>
        <w:spacing w:after="120" w:line="276" w:lineRule="auto"/>
        <w:rPr>
          <w:rFonts w:ascii="Franklin Gothic Book" w:hAnsi="Franklin Gothic Book"/>
          <w:sz w:val="22"/>
          <w:szCs w:val="22"/>
          <w:lang w:val="en-GB"/>
        </w:rPr>
      </w:pPr>
      <w:r w:rsidRPr="00B45FA0">
        <w:rPr>
          <w:rFonts w:ascii="Franklin Gothic Book" w:hAnsi="Franklin Gothic Book"/>
          <w:sz w:val="22"/>
          <w:szCs w:val="22"/>
          <w:lang w:val="en-GB"/>
        </w:rPr>
        <w:t>Blood stem cells, or hematopoietic stem cells, are located in the bone marrow</w:t>
      </w:r>
      <w:r w:rsidR="009C6C2A">
        <w:rPr>
          <w:rFonts w:ascii="Franklin Gothic Book" w:hAnsi="Franklin Gothic Book"/>
          <w:sz w:val="22"/>
          <w:szCs w:val="22"/>
          <w:lang w:val="en-GB"/>
        </w:rPr>
        <w:t xml:space="preserve"> and </w:t>
      </w:r>
      <w:r w:rsidRPr="00B45FA0">
        <w:rPr>
          <w:rFonts w:ascii="Franklin Gothic Book" w:hAnsi="Franklin Gothic Book"/>
          <w:sz w:val="22"/>
          <w:szCs w:val="22"/>
          <w:lang w:val="en-GB"/>
        </w:rPr>
        <w:t xml:space="preserve">are responsible for the vital function of </w:t>
      </w:r>
      <w:r w:rsidRPr="00B45FA0">
        <w:rPr>
          <w:rFonts w:ascii="Franklin Gothic Book" w:hAnsi="Franklin Gothic Book"/>
          <w:b/>
          <w:bCs/>
          <w:sz w:val="22"/>
          <w:szCs w:val="22"/>
          <w:lang w:val="en-GB"/>
        </w:rPr>
        <w:t>continuously producing all types of blood cells</w:t>
      </w:r>
      <w:r w:rsidR="009C6C2A">
        <w:rPr>
          <w:rFonts w:ascii="Franklin Gothic Book" w:hAnsi="Franklin Gothic Book"/>
          <w:b/>
          <w:bCs/>
          <w:sz w:val="22"/>
          <w:szCs w:val="22"/>
          <w:lang w:val="en-GB"/>
        </w:rPr>
        <w:t xml:space="preserve"> (oxygen transporters, immune cells and platelets)</w:t>
      </w:r>
      <w:r w:rsidRPr="00B45FA0">
        <w:rPr>
          <w:rFonts w:ascii="Franklin Gothic Book" w:hAnsi="Franklin Gothic Book"/>
          <w:sz w:val="22"/>
          <w:szCs w:val="22"/>
          <w:lang w:val="en-GB"/>
        </w:rPr>
        <w:t xml:space="preserve">. Over time, however, stem cells also do age, they lose their regenerative capacity and generate </w:t>
      </w:r>
      <w:r w:rsidR="004129CF" w:rsidRPr="004129CF">
        <w:rPr>
          <w:rFonts w:ascii="Franklin Gothic Book" w:hAnsi="Franklin Gothic Book"/>
          <w:b/>
          <w:bCs/>
          <w:sz w:val="22"/>
          <w:szCs w:val="22"/>
          <w:lang w:val="en-GB"/>
        </w:rPr>
        <w:t>less and</w:t>
      </w:r>
      <w:r w:rsidR="004129CF">
        <w:rPr>
          <w:rFonts w:ascii="Franklin Gothic Book" w:hAnsi="Franklin Gothic Book"/>
          <w:b/>
          <w:bCs/>
          <w:sz w:val="22"/>
          <w:szCs w:val="22"/>
          <w:lang w:val="en-GB"/>
        </w:rPr>
        <w:t xml:space="preserve"> lower quality</w:t>
      </w:r>
      <w:r w:rsidRPr="00B45FA0">
        <w:rPr>
          <w:rFonts w:ascii="Franklin Gothic Book" w:hAnsi="Franklin Gothic Book"/>
          <w:b/>
          <w:bCs/>
          <w:sz w:val="22"/>
          <w:szCs w:val="22"/>
          <w:lang w:val="en-GB"/>
        </w:rPr>
        <w:t xml:space="preserve"> cells</w:t>
      </w:r>
      <w:r w:rsidRPr="00B45FA0">
        <w:rPr>
          <w:rFonts w:ascii="Franklin Gothic Book" w:hAnsi="Franklin Gothic Book"/>
          <w:sz w:val="22"/>
          <w:szCs w:val="22"/>
          <w:lang w:val="en-GB"/>
        </w:rPr>
        <w:t>. Th</w:t>
      </w:r>
      <w:r w:rsidR="000930A2">
        <w:rPr>
          <w:rFonts w:ascii="Franklin Gothic Book" w:hAnsi="Franklin Gothic Book"/>
          <w:sz w:val="22"/>
          <w:szCs w:val="22"/>
          <w:lang w:val="en-GB"/>
        </w:rPr>
        <w:t>eir ageing</w:t>
      </w:r>
      <w:r w:rsidRPr="00B45FA0">
        <w:rPr>
          <w:rFonts w:ascii="Franklin Gothic Book" w:hAnsi="Franklin Gothic Book"/>
          <w:sz w:val="22"/>
          <w:szCs w:val="22"/>
          <w:lang w:val="en-GB"/>
        </w:rPr>
        <w:t xml:space="preserve"> has been linked to immunosenescence, chronic low grade inflammation</w:t>
      </w:r>
      <w:r w:rsidR="002D3CE2">
        <w:rPr>
          <w:rFonts w:ascii="Franklin Gothic Book" w:hAnsi="Franklin Gothic Book"/>
          <w:sz w:val="22"/>
          <w:szCs w:val="22"/>
          <w:lang w:val="en-GB"/>
        </w:rPr>
        <w:t>, several aging-related</w:t>
      </w:r>
      <w:r w:rsidRPr="00B45FA0">
        <w:rPr>
          <w:rFonts w:ascii="Franklin Gothic Book" w:hAnsi="Franklin Gothic Book"/>
          <w:sz w:val="22"/>
          <w:szCs w:val="22"/>
          <w:lang w:val="en-GB"/>
        </w:rPr>
        <w:t xml:space="preserve"> chronic diseases</w:t>
      </w:r>
      <w:r w:rsidR="002D3CE2">
        <w:rPr>
          <w:rFonts w:ascii="Franklin Gothic Book" w:hAnsi="Franklin Gothic Book"/>
          <w:sz w:val="22"/>
          <w:szCs w:val="22"/>
          <w:lang w:val="en-GB"/>
        </w:rPr>
        <w:t xml:space="preserve"> and cancer</w:t>
      </w:r>
      <w:r w:rsidRPr="00B45FA0">
        <w:rPr>
          <w:rFonts w:ascii="Franklin Gothic Book" w:hAnsi="Franklin Gothic Book"/>
          <w:sz w:val="22"/>
          <w:szCs w:val="22"/>
          <w:lang w:val="en-GB"/>
        </w:rPr>
        <w:t>.</w:t>
      </w:r>
      <w:r w:rsidR="000930A2">
        <w:rPr>
          <w:rFonts w:ascii="Franklin Gothic Book" w:hAnsi="Franklin Gothic Book"/>
          <w:sz w:val="22"/>
          <w:szCs w:val="22"/>
          <w:lang w:val="en-GB"/>
        </w:rPr>
        <w:t xml:space="preserve"> In the cell nuclei, the effects of ageing are </w:t>
      </w:r>
      <w:r w:rsidR="00417437">
        <w:rPr>
          <w:rFonts w:ascii="Franklin Gothic Book" w:hAnsi="Franklin Gothic Book"/>
          <w:sz w:val="22"/>
          <w:szCs w:val="22"/>
          <w:lang w:val="en-GB"/>
        </w:rPr>
        <w:t xml:space="preserve">evidenced </w:t>
      </w:r>
      <w:r w:rsidR="000930A2">
        <w:rPr>
          <w:rFonts w:ascii="Franklin Gothic Book" w:hAnsi="Franklin Gothic Book"/>
          <w:sz w:val="22"/>
          <w:szCs w:val="22"/>
          <w:lang w:val="en-GB"/>
        </w:rPr>
        <w:t xml:space="preserve">by the </w:t>
      </w:r>
      <w:r w:rsidRPr="00B45FA0">
        <w:rPr>
          <w:rFonts w:ascii="Franklin Gothic Book" w:hAnsi="Franklin Gothic Book"/>
          <w:sz w:val="22"/>
          <w:szCs w:val="22"/>
          <w:lang w:val="en-GB"/>
        </w:rPr>
        <w:t>accumulat</w:t>
      </w:r>
      <w:r w:rsidR="000930A2">
        <w:rPr>
          <w:rFonts w:ascii="Franklin Gothic Book" w:hAnsi="Franklin Gothic Book"/>
          <w:sz w:val="22"/>
          <w:szCs w:val="22"/>
          <w:lang w:val="en-GB"/>
        </w:rPr>
        <w:t>ion of</w:t>
      </w:r>
      <w:r w:rsidRPr="00B45FA0">
        <w:rPr>
          <w:rFonts w:ascii="Franklin Gothic Book" w:hAnsi="Franklin Gothic Book"/>
          <w:sz w:val="22"/>
          <w:szCs w:val="22"/>
          <w:lang w:val="en-GB"/>
        </w:rPr>
        <w:t xml:space="preserve"> mutations and </w:t>
      </w:r>
      <w:r w:rsidR="00417437">
        <w:rPr>
          <w:rFonts w:ascii="Franklin Gothic Book" w:hAnsi="Franklin Gothic Book"/>
          <w:sz w:val="22"/>
          <w:szCs w:val="22"/>
          <w:lang w:val="en-GB"/>
        </w:rPr>
        <w:t>the loss of DNA organization</w:t>
      </w:r>
      <w:r w:rsidR="002934E5">
        <w:rPr>
          <w:rFonts w:ascii="Franklin Gothic Book" w:hAnsi="Franklin Gothic Book"/>
          <w:sz w:val="22"/>
          <w:szCs w:val="22"/>
          <w:lang w:val="en-GB"/>
        </w:rPr>
        <w:t xml:space="preserve"> </w:t>
      </w:r>
      <w:r w:rsidR="00447494">
        <w:rPr>
          <w:rFonts w:ascii="Franklin Gothic Book" w:hAnsi="Franklin Gothic Book"/>
          <w:sz w:val="22"/>
          <w:szCs w:val="22"/>
          <w:lang w:val="en-GB"/>
        </w:rPr>
        <w:t>in</w:t>
      </w:r>
      <w:r w:rsidR="00A6344F">
        <w:rPr>
          <w:rFonts w:ascii="Franklin Gothic Book" w:hAnsi="Franklin Gothic Book"/>
          <w:sz w:val="22"/>
          <w:szCs w:val="22"/>
          <w:lang w:val="en-GB"/>
        </w:rPr>
        <w:t>side</w:t>
      </w:r>
      <w:r w:rsidR="00447494">
        <w:rPr>
          <w:rFonts w:ascii="Franklin Gothic Book" w:hAnsi="Franklin Gothic Book"/>
          <w:sz w:val="22"/>
          <w:szCs w:val="22"/>
          <w:lang w:val="en-GB"/>
        </w:rPr>
        <w:t xml:space="preserve"> the nucleus</w:t>
      </w:r>
      <w:r w:rsidR="00417437">
        <w:rPr>
          <w:rFonts w:ascii="Franklin Gothic Book" w:hAnsi="Franklin Gothic Book"/>
          <w:sz w:val="22"/>
          <w:szCs w:val="22"/>
          <w:lang w:val="en-GB"/>
        </w:rPr>
        <w:t xml:space="preserve">, which builds up mechanical tension and </w:t>
      </w:r>
      <w:r w:rsidR="001B5109">
        <w:rPr>
          <w:rFonts w:ascii="Franklin Gothic Book" w:hAnsi="Franklin Gothic Book"/>
          <w:sz w:val="22"/>
          <w:szCs w:val="22"/>
          <w:lang w:val="en-GB"/>
        </w:rPr>
        <w:t>hinder DNA replication</w:t>
      </w:r>
      <w:r w:rsidR="002934E5">
        <w:rPr>
          <w:rFonts w:ascii="Franklin Gothic Book" w:hAnsi="Franklin Gothic Book"/>
          <w:sz w:val="22"/>
          <w:szCs w:val="22"/>
          <w:lang w:val="en-GB"/>
        </w:rPr>
        <w:t>.</w:t>
      </w:r>
    </w:p>
    <w:p w14:paraId="17C32148" w14:textId="57DFA495" w:rsidR="00B45FA0" w:rsidRPr="00B45FA0" w:rsidRDefault="00B45FA0" w:rsidP="00B45FA0">
      <w:pPr>
        <w:spacing w:after="120" w:line="276" w:lineRule="auto"/>
        <w:rPr>
          <w:rFonts w:ascii="Franklin Gothic Book" w:hAnsi="Franklin Gothic Book"/>
          <w:sz w:val="22"/>
          <w:szCs w:val="22"/>
          <w:lang w:val="en-GB"/>
        </w:rPr>
      </w:pPr>
      <w:r w:rsidRPr="00B45FA0">
        <w:rPr>
          <w:rFonts w:ascii="Franklin Gothic Book" w:hAnsi="Franklin Gothic Book"/>
          <w:b/>
          <w:bCs/>
          <w:sz w:val="22"/>
          <w:szCs w:val="22"/>
          <w:lang w:val="en-GB"/>
        </w:rPr>
        <w:lastRenderedPageBreak/>
        <w:t xml:space="preserve">This study </w:t>
      </w:r>
      <w:r w:rsidR="00E10EDC">
        <w:rPr>
          <w:rFonts w:ascii="Franklin Gothic Book" w:hAnsi="Franklin Gothic Book"/>
          <w:b/>
          <w:bCs/>
          <w:sz w:val="22"/>
          <w:szCs w:val="22"/>
          <w:lang w:val="en-GB"/>
        </w:rPr>
        <w:t xml:space="preserve">revealed the rejuvenating potential of </w:t>
      </w:r>
      <w:r w:rsidRPr="00B45FA0">
        <w:rPr>
          <w:rFonts w:ascii="Franklin Gothic Book" w:hAnsi="Franklin Gothic Book"/>
          <w:b/>
          <w:bCs/>
          <w:sz w:val="22"/>
          <w:szCs w:val="22"/>
          <w:lang w:val="en-GB"/>
        </w:rPr>
        <w:t>RhoA</w:t>
      </w:r>
      <w:r w:rsidR="00E10EDC">
        <w:rPr>
          <w:rFonts w:ascii="Franklin Gothic Book" w:hAnsi="Franklin Gothic Book"/>
          <w:b/>
          <w:bCs/>
          <w:sz w:val="22"/>
          <w:szCs w:val="22"/>
          <w:lang w:val="en-GB"/>
        </w:rPr>
        <w:t xml:space="preserve"> </w:t>
      </w:r>
      <w:r w:rsidR="00EF1A2C">
        <w:rPr>
          <w:rFonts w:ascii="Franklin Gothic Book" w:hAnsi="Franklin Gothic Book"/>
          <w:b/>
          <w:bCs/>
          <w:sz w:val="22"/>
          <w:szCs w:val="22"/>
          <w:lang w:val="en-GB"/>
        </w:rPr>
        <w:t>in blood stem cells</w:t>
      </w:r>
      <w:r w:rsidR="00E10EDC">
        <w:rPr>
          <w:rFonts w:ascii="Franklin Gothic Book" w:hAnsi="Franklin Gothic Book"/>
          <w:b/>
          <w:bCs/>
          <w:sz w:val="22"/>
          <w:szCs w:val="22"/>
          <w:lang w:val="en-GB"/>
        </w:rPr>
        <w:t>.</w:t>
      </w:r>
      <w:r w:rsidR="00E10EDC">
        <w:rPr>
          <w:rFonts w:ascii="Franklin Gothic Book" w:hAnsi="Franklin Gothic Book"/>
          <w:sz w:val="22"/>
          <w:szCs w:val="22"/>
          <w:lang w:val="en-GB"/>
        </w:rPr>
        <w:t xml:space="preserve"> After </w:t>
      </w:r>
      <w:r w:rsidR="00946D31">
        <w:rPr>
          <w:rFonts w:ascii="Franklin Gothic Book" w:hAnsi="Franklin Gothic Book"/>
          <w:sz w:val="22"/>
          <w:szCs w:val="22"/>
          <w:lang w:val="en-GB"/>
        </w:rPr>
        <w:t xml:space="preserve">figuring out </w:t>
      </w:r>
      <w:r w:rsidR="00946D31" w:rsidRPr="000125D2">
        <w:rPr>
          <w:rFonts w:ascii="Franklin Gothic Book" w:hAnsi="Franklin Gothic Book"/>
          <w:sz w:val="22"/>
          <w:szCs w:val="22"/>
          <w:lang w:val="en-GB"/>
        </w:rPr>
        <w:t xml:space="preserve">the key </w:t>
      </w:r>
      <w:r w:rsidRPr="000125D2">
        <w:rPr>
          <w:rFonts w:ascii="Franklin Gothic Book" w:hAnsi="Franklin Gothic Book"/>
          <w:sz w:val="22"/>
          <w:szCs w:val="22"/>
          <w:lang w:val="en-GB"/>
        </w:rPr>
        <w:t xml:space="preserve">role </w:t>
      </w:r>
      <w:r w:rsidR="00946D31" w:rsidRPr="000125D2">
        <w:rPr>
          <w:rFonts w:ascii="Franklin Gothic Book" w:hAnsi="Franklin Gothic Book"/>
          <w:sz w:val="22"/>
          <w:szCs w:val="22"/>
          <w:lang w:val="en-GB"/>
        </w:rPr>
        <w:t xml:space="preserve">of this protein </w:t>
      </w:r>
      <w:r w:rsidRPr="000125D2">
        <w:rPr>
          <w:rFonts w:ascii="Franklin Gothic Book" w:hAnsi="Franklin Gothic Book"/>
          <w:sz w:val="22"/>
          <w:szCs w:val="22"/>
          <w:lang w:val="en-GB"/>
        </w:rPr>
        <w:t xml:space="preserve">in the </w:t>
      </w:r>
      <w:r w:rsidR="00946D31" w:rsidRPr="000125D2">
        <w:rPr>
          <w:rFonts w:ascii="Franklin Gothic Book" w:hAnsi="Franklin Gothic Book"/>
          <w:sz w:val="22"/>
          <w:szCs w:val="22"/>
          <w:lang w:val="en-GB"/>
        </w:rPr>
        <w:t xml:space="preserve">cell </w:t>
      </w:r>
      <w:r w:rsidRPr="000125D2">
        <w:rPr>
          <w:rFonts w:ascii="Franklin Gothic Book" w:hAnsi="Franklin Gothic Book"/>
          <w:sz w:val="22"/>
          <w:szCs w:val="22"/>
          <w:lang w:val="en-GB"/>
        </w:rPr>
        <w:t>ageing process</w:t>
      </w:r>
      <w:r w:rsidR="00946D31" w:rsidRPr="000125D2">
        <w:rPr>
          <w:rFonts w:ascii="Franklin Gothic Book" w:hAnsi="Franklin Gothic Book"/>
          <w:sz w:val="22"/>
          <w:szCs w:val="22"/>
          <w:lang w:val="en-GB"/>
        </w:rPr>
        <w:t>, r</w:t>
      </w:r>
      <w:r w:rsidRPr="000125D2">
        <w:rPr>
          <w:rFonts w:ascii="Franklin Gothic Book" w:hAnsi="Franklin Gothic Book"/>
          <w:sz w:val="22"/>
          <w:szCs w:val="22"/>
          <w:lang w:val="en-GB"/>
        </w:rPr>
        <w:t>esearchers proved</w:t>
      </w:r>
      <w:r w:rsidR="00EF1A2C" w:rsidRPr="000125D2">
        <w:rPr>
          <w:rFonts w:ascii="Franklin Gothic Book" w:hAnsi="Franklin Gothic Book"/>
          <w:sz w:val="22"/>
          <w:szCs w:val="22"/>
          <w:lang w:val="en-GB"/>
        </w:rPr>
        <w:t xml:space="preserve"> the</w:t>
      </w:r>
      <w:r w:rsidR="00946D31" w:rsidRPr="000125D2">
        <w:rPr>
          <w:rFonts w:ascii="Franklin Gothic Book" w:hAnsi="Franklin Gothic Book"/>
          <w:sz w:val="22"/>
          <w:szCs w:val="22"/>
          <w:lang w:val="en-GB"/>
        </w:rPr>
        <w:t>ir</w:t>
      </w:r>
      <w:r w:rsidRPr="000125D2">
        <w:rPr>
          <w:rFonts w:ascii="Franklin Gothic Book" w:hAnsi="Franklin Gothic Book"/>
          <w:sz w:val="22"/>
          <w:szCs w:val="22"/>
          <w:lang w:val="en-GB"/>
        </w:rPr>
        <w:t xml:space="preserve"> potential</w:t>
      </w:r>
      <w:r w:rsidR="00946D31" w:rsidRPr="000125D2">
        <w:rPr>
          <w:rFonts w:ascii="Franklin Gothic Book" w:hAnsi="Franklin Gothic Book"/>
          <w:sz w:val="22"/>
          <w:szCs w:val="22"/>
          <w:lang w:val="en-GB"/>
        </w:rPr>
        <w:t xml:space="preserve"> as a pharmacological target</w:t>
      </w:r>
      <w:r w:rsidR="00FA2130">
        <w:rPr>
          <w:rFonts w:ascii="Franklin Gothic Book" w:hAnsi="Franklin Gothic Book"/>
          <w:sz w:val="22"/>
          <w:szCs w:val="22"/>
          <w:lang w:val="en-GB"/>
        </w:rPr>
        <w:t xml:space="preserve"> for rejuvenation</w:t>
      </w:r>
      <w:r w:rsidR="00946D31" w:rsidRPr="000125D2">
        <w:rPr>
          <w:rFonts w:ascii="Franklin Gothic Book" w:hAnsi="Franklin Gothic Book"/>
          <w:sz w:val="22"/>
          <w:szCs w:val="22"/>
          <w:lang w:val="en-GB"/>
        </w:rPr>
        <w:t>. First, they treated</w:t>
      </w:r>
      <w:r w:rsidR="00CD6FCD" w:rsidRPr="000125D2">
        <w:rPr>
          <w:rFonts w:ascii="Franklin Gothic Book" w:hAnsi="Franklin Gothic Book"/>
          <w:sz w:val="22"/>
          <w:szCs w:val="22"/>
          <w:lang w:val="en-GB"/>
        </w:rPr>
        <w:t xml:space="preserve"> aged blood stem cells </w:t>
      </w:r>
      <w:r w:rsidR="00CD6FCD" w:rsidRPr="000125D2">
        <w:rPr>
          <w:rFonts w:ascii="Franklin Gothic Book" w:hAnsi="Franklin Gothic Book"/>
          <w:i/>
          <w:iCs/>
          <w:sz w:val="22"/>
          <w:szCs w:val="22"/>
          <w:lang w:val="en-GB"/>
        </w:rPr>
        <w:t>ex vivo</w:t>
      </w:r>
      <w:r w:rsidR="00CD6FCD" w:rsidRPr="000125D2">
        <w:rPr>
          <w:rFonts w:ascii="Franklin Gothic Book" w:hAnsi="Franklin Gothic Book"/>
          <w:sz w:val="22"/>
          <w:szCs w:val="22"/>
          <w:lang w:val="en-GB"/>
        </w:rPr>
        <w:t xml:space="preserve"> with</w:t>
      </w:r>
      <w:r w:rsidR="00EF1A2C" w:rsidRPr="000125D2">
        <w:rPr>
          <w:rFonts w:ascii="Franklin Gothic Book" w:hAnsi="Franklin Gothic Book"/>
          <w:sz w:val="22"/>
          <w:szCs w:val="22"/>
          <w:lang w:val="en-GB"/>
        </w:rPr>
        <w:t xml:space="preserve"> Rhosin, a RhoA inhibitor</w:t>
      </w:r>
      <w:r w:rsidR="00CD6FCD" w:rsidRPr="000125D2">
        <w:rPr>
          <w:rFonts w:ascii="Franklin Gothic Book" w:hAnsi="Franklin Gothic Book"/>
          <w:sz w:val="22"/>
          <w:szCs w:val="22"/>
          <w:lang w:val="en-GB"/>
        </w:rPr>
        <w:t>, and they observed</w:t>
      </w:r>
      <w:r w:rsidRPr="000125D2">
        <w:rPr>
          <w:rFonts w:ascii="Franklin Gothic Book" w:hAnsi="Franklin Gothic Book"/>
          <w:sz w:val="22"/>
          <w:szCs w:val="22"/>
          <w:lang w:val="en-GB"/>
        </w:rPr>
        <w:t xml:space="preserve"> </w:t>
      </w:r>
      <w:r w:rsidR="00CD6FCD" w:rsidRPr="000125D2">
        <w:rPr>
          <w:rFonts w:ascii="Franklin Gothic Book" w:hAnsi="Franklin Gothic Book"/>
          <w:sz w:val="22"/>
          <w:szCs w:val="22"/>
          <w:lang w:val="en-GB"/>
        </w:rPr>
        <w:t xml:space="preserve">how these cells </w:t>
      </w:r>
      <w:r w:rsidR="000125D2" w:rsidRPr="000125D2">
        <w:rPr>
          <w:rFonts w:ascii="Franklin Gothic Book" w:hAnsi="Franklin Gothic Book"/>
          <w:sz w:val="22"/>
          <w:szCs w:val="22"/>
          <w:lang w:val="en-GB"/>
        </w:rPr>
        <w:t>returned to a younger state</w:t>
      </w:r>
      <w:r w:rsidRPr="00B45FA0">
        <w:rPr>
          <w:rFonts w:ascii="Franklin Gothic Book" w:hAnsi="Franklin Gothic Book"/>
          <w:sz w:val="22"/>
          <w:szCs w:val="22"/>
          <w:lang w:val="en-GB"/>
        </w:rPr>
        <w:t xml:space="preserve">. As IDIBELL researcher and study </w:t>
      </w:r>
      <w:r w:rsidR="00A706F4">
        <w:rPr>
          <w:rFonts w:ascii="Franklin Gothic Book" w:hAnsi="Franklin Gothic Book"/>
          <w:sz w:val="22"/>
          <w:szCs w:val="22"/>
          <w:lang w:val="en-GB"/>
        </w:rPr>
        <w:t>co-first a</w:t>
      </w:r>
      <w:r w:rsidRPr="00B45FA0">
        <w:rPr>
          <w:rFonts w:ascii="Franklin Gothic Book" w:hAnsi="Franklin Gothic Book"/>
          <w:sz w:val="22"/>
          <w:szCs w:val="22"/>
          <w:lang w:val="en-GB"/>
        </w:rPr>
        <w:t xml:space="preserve">uthor </w:t>
      </w:r>
      <w:r w:rsidRPr="00FA4BCC">
        <w:rPr>
          <w:rFonts w:ascii="Franklin Gothic Book" w:hAnsi="Franklin Gothic Book"/>
          <w:b/>
          <w:bCs/>
          <w:sz w:val="22"/>
          <w:szCs w:val="22"/>
          <w:lang w:val="en-GB"/>
        </w:rPr>
        <w:t>Dr Eva Mejía-Ramírez</w:t>
      </w:r>
      <w:r w:rsidRPr="00B45FA0">
        <w:rPr>
          <w:rFonts w:ascii="Franklin Gothic Book" w:hAnsi="Franklin Gothic Book"/>
          <w:sz w:val="22"/>
          <w:szCs w:val="22"/>
          <w:lang w:val="en-GB"/>
        </w:rPr>
        <w:t xml:space="preserve"> summarizes: “Overall, our experiments show that </w:t>
      </w:r>
      <w:r w:rsidRPr="00B45FA0">
        <w:rPr>
          <w:rFonts w:ascii="Franklin Gothic Book" w:hAnsi="Franklin Gothic Book"/>
          <w:b/>
          <w:bCs/>
          <w:sz w:val="22"/>
          <w:szCs w:val="22"/>
          <w:lang w:val="en-GB"/>
        </w:rPr>
        <w:t>Rhosin rejuvenate</w:t>
      </w:r>
      <w:r w:rsidR="00A706F4">
        <w:rPr>
          <w:rFonts w:ascii="Franklin Gothic Book" w:hAnsi="Franklin Gothic Book"/>
          <w:b/>
          <w:bCs/>
          <w:sz w:val="22"/>
          <w:szCs w:val="22"/>
          <w:lang w:val="en-GB"/>
        </w:rPr>
        <w:t>s</w:t>
      </w:r>
      <w:r w:rsidRPr="00B45FA0">
        <w:rPr>
          <w:rFonts w:ascii="Franklin Gothic Book" w:hAnsi="Franklin Gothic Book"/>
          <w:b/>
          <w:bCs/>
          <w:sz w:val="22"/>
          <w:szCs w:val="22"/>
          <w:lang w:val="en-GB"/>
        </w:rPr>
        <w:t xml:space="preserve"> blood stem cells</w:t>
      </w:r>
      <w:r w:rsidR="00B41540">
        <w:rPr>
          <w:rFonts w:ascii="Franklin Gothic Book" w:hAnsi="Franklin Gothic Book"/>
          <w:b/>
          <w:bCs/>
          <w:sz w:val="22"/>
          <w:szCs w:val="22"/>
          <w:lang w:val="en-GB"/>
        </w:rPr>
        <w:t>,</w:t>
      </w:r>
      <w:r w:rsidR="00C3058E">
        <w:rPr>
          <w:rFonts w:ascii="Franklin Gothic Book" w:hAnsi="Franklin Gothic Book"/>
          <w:b/>
          <w:bCs/>
          <w:sz w:val="22"/>
          <w:szCs w:val="22"/>
          <w:lang w:val="en-GB"/>
        </w:rPr>
        <w:t xml:space="preserve"> increases the immune system regenerative capacity</w:t>
      </w:r>
      <w:r w:rsidR="00B41540">
        <w:rPr>
          <w:rFonts w:ascii="Franklin Gothic Book" w:hAnsi="Franklin Gothic Book"/>
          <w:b/>
          <w:bCs/>
          <w:sz w:val="22"/>
          <w:szCs w:val="22"/>
          <w:lang w:val="en-GB"/>
        </w:rPr>
        <w:t xml:space="preserve"> and enhances blood cell production once transplanted into the bone marrow</w:t>
      </w:r>
      <w:r w:rsidRPr="00B45FA0">
        <w:rPr>
          <w:rFonts w:ascii="Franklin Gothic Book" w:hAnsi="Franklin Gothic Book"/>
          <w:b/>
          <w:bCs/>
          <w:sz w:val="22"/>
          <w:szCs w:val="22"/>
          <w:lang w:val="en-GB"/>
        </w:rPr>
        <w:t xml:space="preserve">.” </w:t>
      </w:r>
      <w:r w:rsidRPr="00B45FA0">
        <w:rPr>
          <w:rFonts w:ascii="Franklin Gothic Book" w:hAnsi="Franklin Gothic Book"/>
          <w:sz w:val="22"/>
          <w:szCs w:val="22"/>
          <w:lang w:val="en-GB"/>
        </w:rPr>
        <w:t xml:space="preserve">The </w:t>
      </w:r>
      <w:r w:rsidRPr="00B45FA0">
        <w:rPr>
          <w:rFonts w:ascii="Franklin Gothic Book" w:hAnsi="Franklin Gothic Book"/>
          <w:i/>
          <w:iCs/>
          <w:sz w:val="22"/>
          <w:szCs w:val="22"/>
          <w:lang w:val="en-GB"/>
        </w:rPr>
        <w:t xml:space="preserve">in vitro </w:t>
      </w:r>
      <w:r w:rsidRPr="00B45FA0">
        <w:rPr>
          <w:rFonts w:ascii="Franklin Gothic Book" w:hAnsi="Franklin Gothic Book"/>
          <w:sz w:val="22"/>
          <w:szCs w:val="22"/>
          <w:lang w:val="en-GB"/>
        </w:rPr>
        <w:t xml:space="preserve">and </w:t>
      </w:r>
      <w:r w:rsidRPr="00B45FA0">
        <w:rPr>
          <w:rFonts w:ascii="Franklin Gothic Book" w:hAnsi="Franklin Gothic Book"/>
          <w:i/>
          <w:iCs/>
          <w:sz w:val="22"/>
          <w:szCs w:val="22"/>
          <w:lang w:val="en-GB"/>
        </w:rPr>
        <w:t>in vi</w:t>
      </w:r>
      <w:r w:rsidR="00DE0F48">
        <w:rPr>
          <w:rFonts w:ascii="Franklin Gothic Book" w:hAnsi="Franklin Gothic Book"/>
          <w:i/>
          <w:iCs/>
          <w:sz w:val="22"/>
          <w:szCs w:val="22"/>
          <w:lang w:val="en-GB"/>
        </w:rPr>
        <w:t>v</w:t>
      </w:r>
      <w:r w:rsidRPr="00B45FA0">
        <w:rPr>
          <w:rFonts w:ascii="Franklin Gothic Book" w:hAnsi="Franklin Gothic Book"/>
          <w:i/>
          <w:iCs/>
          <w:sz w:val="22"/>
          <w:szCs w:val="22"/>
          <w:lang w:val="en-GB"/>
        </w:rPr>
        <w:t xml:space="preserve">o </w:t>
      </w:r>
      <w:r w:rsidRPr="00B45FA0">
        <w:rPr>
          <w:rFonts w:ascii="Franklin Gothic Book" w:hAnsi="Franklin Gothic Book"/>
          <w:sz w:val="22"/>
          <w:szCs w:val="22"/>
          <w:lang w:val="en-GB"/>
        </w:rPr>
        <w:t xml:space="preserve">assays </w:t>
      </w:r>
      <w:r w:rsidR="003331DF">
        <w:rPr>
          <w:rFonts w:ascii="Franklin Gothic Book" w:hAnsi="Franklin Gothic Book"/>
          <w:sz w:val="22"/>
          <w:szCs w:val="22"/>
          <w:lang w:val="en-GB"/>
        </w:rPr>
        <w:t xml:space="preserve">were conducted entirely </w:t>
      </w:r>
      <w:r w:rsidRPr="00B45FA0">
        <w:rPr>
          <w:rFonts w:ascii="Franklin Gothic Book" w:hAnsi="Franklin Gothic Book"/>
          <w:sz w:val="22"/>
          <w:szCs w:val="22"/>
          <w:lang w:val="en-GB"/>
        </w:rPr>
        <w:t>in IDIBELL</w:t>
      </w:r>
      <w:r w:rsidR="00B41540">
        <w:rPr>
          <w:rFonts w:ascii="Franklin Gothic Book" w:hAnsi="Franklin Gothic Book"/>
          <w:sz w:val="22"/>
          <w:szCs w:val="22"/>
          <w:lang w:val="en-GB"/>
        </w:rPr>
        <w:t xml:space="preserve"> by the stem cell ageing research group, lead by Dr Florian</w:t>
      </w:r>
      <w:r w:rsidR="00D74F2A">
        <w:rPr>
          <w:rFonts w:ascii="Franklin Gothic Book" w:hAnsi="Franklin Gothic Book"/>
          <w:sz w:val="22"/>
          <w:szCs w:val="22"/>
          <w:lang w:val="en-GB"/>
        </w:rPr>
        <w:t>.</w:t>
      </w:r>
      <w:r w:rsidRPr="00B45FA0">
        <w:rPr>
          <w:rFonts w:ascii="Franklin Gothic Book" w:hAnsi="Franklin Gothic Book"/>
          <w:sz w:val="22"/>
          <w:szCs w:val="22"/>
          <w:lang w:val="en-GB"/>
        </w:rPr>
        <w:t xml:space="preserve"> Pablo I</w:t>
      </w:r>
      <w:r w:rsidR="003C5F2D">
        <w:rPr>
          <w:rFonts w:ascii="Franklin Gothic Book" w:hAnsi="Franklin Gothic Book"/>
          <w:sz w:val="22"/>
          <w:szCs w:val="22"/>
          <w:lang w:val="en-GB"/>
        </w:rPr>
        <w:t>á</w:t>
      </w:r>
      <w:r w:rsidRPr="00B45FA0">
        <w:rPr>
          <w:rFonts w:ascii="Franklin Gothic Book" w:hAnsi="Franklin Gothic Book"/>
          <w:sz w:val="22"/>
          <w:szCs w:val="22"/>
          <w:lang w:val="en-GB"/>
        </w:rPr>
        <w:t>ñez</w:t>
      </w:r>
      <w:r w:rsidR="003C5F2D">
        <w:rPr>
          <w:rFonts w:ascii="Franklin Gothic Book" w:hAnsi="Franklin Gothic Book"/>
          <w:sz w:val="22"/>
          <w:szCs w:val="22"/>
          <w:lang w:val="en-GB"/>
        </w:rPr>
        <w:t>-</w:t>
      </w:r>
      <w:r w:rsidR="00A52DF2" w:rsidRPr="00B45FA0">
        <w:rPr>
          <w:rFonts w:ascii="Franklin Gothic Book" w:hAnsi="Franklin Gothic Book"/>
          <w:sz w:val="22"/>
          <w:szCs w:val="22"/>
          <w:lang w:val="en-GB"/>
        </w:rPr>
        <w:t>Pica</w:t>
      </w:r>
      <w:r w:rsidR="00A52DF2">
        <w:rPr>
          <w:rFonts w:ascii="Franklin Gothic Book" w:hAnsi="Franklin Gothic Book"/>
          <w:sz w:val="22"/>
          <w:szCs w:val="22"/>
          <w:lang w:val="en-GB"/>
        </w:rPr>
        <w:t>z</w:t>
      </w:r>
      <w:r w:rsidR="00A52DF2" w:rsidRPr="00B45FA0">
        <w:rPr>
          <w:rFonts w:ascii="Franklin Gothic Book" w:hAnsi="Franklin Gothic Book"/>
          <w:sz w:val="22"/>
          <w:szCs w:val="22"/>
          <w:lang w:val="en-GB"/>
        </w:rPr>
        <w:t>o</w:t>
      </w:r>
      <w:r w:rsidR="00A6603E">
        <w:rPr>
          <w:rFonts w:ascii="Franklin Gothic Book" w:hAnsi="Franklin Gothic Book"/>
          <w:sz w:val="22"/>
          <w:szCs w:val="22"/>
          <w:lang w:val="en-GB"/>
        </w:rPr>
        <w:t>, “La Caixa” Foundation fellow,</w:t>
      </w:r>
      <w:r w:rsidR="00F7091C">
        <w:rPr>
          <w:rFonts w:ascii="Franklin Gothic Book" w:hAnsi="Franklin Gothic Book"/>
          <w:sz w:val="22"/>
          <w:szCs w:val="22"/>
          <w:lang w:val="en-GB"/>
        </w:rPr>
        <w:t xml:space="preserve"> and Dr Paula Petrone</w:t>
      </w:r>
      <w:r w:rsidR="00A6603E">
        <w:rPr>
          <w:rFonts w:ascii="Franklin Gothic Book" w:hAnsi="Franklin Gothic Book"/>
          <w:sz w:val="22"/>
          <w:szCs w:val="22"/>
          <w:lang w:val="en-GB"/>
        </w:rPr>
        <w:t>,</w:t>
      </w:r>
      <w:r w:rsidR="003C5F2D">
        <w:rPr>
          <w:rFonts w:ascii="Franklin Gothic Book" w:hAnsi="Franklin Gothic Book"/>
          <w:sz w:val="22"/>
          <w:szCs w:val="22"/>
          <w:lang w:val="en-GB"/>
        </w:rPr>
        <w:t xml:space="preserve"> </w:t>
      </w:r>
      <w:r w:rsidRPr="00B45FA0">
        <w:rPr>
          <w:rFonts w:ascii="Franklin Gothic Book" w:hAnsi="Franklin Gothic Book"/>
          <w:sz w:val="22"/>
          <w:szCs w:val="22"/>
          <w:lang w:val="en-GB"/>
        </w:rPr>
        <w:t xml:space="preserve">from </w:t>
      </w:r>
      <w:r w:rsidR="00E67C74">
        <w:rPr>
          <w:rFonts w:ascii="Franklin Gothic Book" w:hAnsi="Franklin Gothic Book"/>
          <w:sz w:val="22"/>
          <w:szCs w:val="22"/>
          <w:lang w:val="en-GB"/>
        </w:rPr>
        <w:t xml:space="preserve">the </w:t>
      </w:r>
      <w:r w:rsidRPr="00B45FA0">
        <w:rPr>
          <w:rFonts w:ascii="Franklin Gothic Book" w:hAnsi="Franklin Gothic Book"/>
          <w:sz w:val="22"/>
          <w:szCs w:val="22"/>
          <w:lang w:val="en-GB"/>
        </w:rPr>
        <w:t xml:space="preserve">ISGlobal and the </w:t>
      </w:r>
      <w:r w:rsidR="00E67C74">
        <w:rPr>
          <w:rFonts w:ascii="Franklin Gothic Book" w:hAnsi="Franklin Gothic Book"/>
          <w:sz w:val="22"/>
          <w:szCs w:val="22"/>
          <w:lang w:val="en-GB"/>
        </w:rPr>
        <w:t>BSC-CNS</w:t>
      </w:r>
      <w:r w:rsidR="00A6603E">
        <w:rPr>
          <w:rFonts w:ascii="Franklin Gothic Book" w:hAnsi="Franklin Gothic Book"/>
          <w:sz w:val="22"/>
          <w:szCs w:val="22"/>
          <w:lang w:val="en-GB"/>
        </w:rPr>
        <w:t>,</w:t>
      </w:r>
      <w:r w:rsidRPr="00B45FA0">
        <w:rPr>
          <w:rFonts w:ascii="Franklin Gothic Book" w:hAnsi="Franklin Gothic Book"/>
          <w:sz w:val="22"/>
          <w:szCs w:val="22"/>
          <w:lang w:val="en-GB"/>
        </w:rPr>
        <w:t xml:space="preserve"> </w:t>
      </w:r>
      <w:r w:rsidR="00E3563C">
        <w:rPr>
          <w:rFonts w:ascii="Franklin Gothic Book" w:hAnsi="Franklin Gothic Book"/>
          <w:sz w:val="22"/>
          <w:szCs w:val="22"/>
          <w:lang w:val="en-GB"/>
        </w:rPr>
        <w:t>used</w:t>
      </w:r>
      <w:r w:rsidRPr="00B45FA0">
        <w:rPr>
          <w:rFonts w:ascii="Franklin Gothic Book" w:hAnsi="Franklin Gothic Book"/>
          <w:sz w:val="22"/>
          <w:szCs w:val="22"/>
          <w:lang w:val="en-GB"/>
        </w:rPr>
        <w:t xml:space="preserve"> </w:t>
      </w:r>
      <w:r w:rsidRPr="00B45FA0">
        <w:rPr>
          <w:rFonts w:ascii="Franklin Gothic Book" w:hAnsi="Franklin Gothic Book"/>
          <w:b/>
          <w:bCs/>
          <w:sz w:val="22"/>
          <w:szCs w:val="22"/>
          <w:lang w:val="en-GB"/>
        </w:rPr>
        <w:t xml:space="preserve">innovative </w:t>
      </w:r>
      <w:r w:rsidR="004B60DB">
        <w:rPr>
          <w:rFonts w:ascii="Franklin Gothic Book" w:hAnsi="Franklin Gothic Book"/>
          <w:b/>
          <w:bCs/>
          <w:sz w:val="22"/>
          <w:szCs w:val="22"/>
          <w:lang w:val="en-GB"/>
        </w:rPr>
        <w:t xml:space="preserve">computer vision and </w:t>
      </w:r>
      <w:r w:rsidRPr="00B45FA0">
        <w:rPr>
          <w:rFonts w:ascii="Franklin Gothic Book" w:hAnsi="Franklin Gothic Book"/>
          <w:b/>
          <w:bCs/>
          <w:sz w:val="22"/>
          <w:szCs w:val="22"/>
          <w:lang w:val="en-GB"/>
        </w:rPr>
        <w:t>machine learning approach</w:t>
      </w:r>
      <w:r w:rsidR="004B60DB">
        <w:rPr>
          <w:rFonts w:ascii="Franklin Gothic Book" w:hAnsi="Franklin Gothic Book"/>
          <w:b/>
          <w:bCs/>
          <w:sz w:val="22"/>
          <w:szCs w:val="22"/>
          <w:lang w:val="en-GB"/>
        </w:rPr>
        <w:t>es</w:t>
      </w:r>
      <w:r w:rsidR="002A78E5">
        <w:rPr>
          <w:rFonts w:ascii="Franklin Gothic Book" w:hAnsi="Franklin Gothic Book"/>
          <w:b/>
          <w:bCs/>
          <w:sz w:val="22"/>
          <w:szCs w:val="22"/>
          <w:lang w:val="en-GB"/>
        </w:rPr>
        <w:t xml:space="preserve"> </w:t>
      </w:r>
      <w:r w:rsidR="002A78E5" w:rsidRPr="002A78E5">
        <w:rPr>
          <w:rFonts w:ascii="Franklin Gothic Book" w:hAnsi="Franklin Gothic Book"/>
          <w:b/>
          <w:bCs/>
          <w:sz w:val="22"/>
          <w:szCs w:val="22"/>
          <w:lang w:val="en-GB"/>
        </w:rPr>
        <w:t>to</w:t>
      </w:r>
      <w:r w:rsidR="00E3563C">
        <w:rPr>
          <w:rFonts w:ascii="Franklin Gothic Book" w:hAnsi="Franklin Gothic Book"/>
          <w:b/>
          <w:bCs/>
          <w:sz w:val="22"/>
          <w:szCs w:val="22"/>
          <w:lang w:val="en-GB"/>
        </w:rPr>
        <w:t xml:space="preserve"> characterize </w:t>
      </w:r>
      <w:r w:rsidR="00CF1B0B">
        <w:rPr>
          <w:rFonts w:ascii="Franklin Gothic Book" w:hAnsi="Franklin Gothic Book"/>
          <w:b/>
          <w:bCs/>
          <w:sz w:val="22"/>
          <w:szCs w:val="22"/>
          <w:lang w:val="en-GB"/>
        </w:rPr>
        <w:t>DNA organization</w:t>
      </w:r>
      <w:r w:rsidR="003331DF">
        <w:rPr>
          <w:rFonts w:ascii="Franklin Gothic Book" w:hAnsi="Franklin Gothic Book"/>
          <w:sz w:val="22"/>
          <w:szCs w:val="22"/>
          <w:lang w:val="en-GB"/>
        </w:rPr>
        <w:t>.</w:t>
      </w:r>
      <w:r w:rsidR="00DC168B">
        <w:rPr>
          <w:rFonts w:ascii="Franklin Gothic Book" w:hAnsi="Franklin Gothic Book"/>
          <w:sz w:val="22"/>
          <w:szCs w:val="22"/>
          <w:lang w:val="en-GB"/>
        </w:rPr>
        <w:t xml:space="preserve"> </w:t>
      </w:r>
      <w:r w:rsidRPr="00B45FA0">
        <w:rPr>
          <w:rFonts w:ascii="Franklin Gothic Book" w:hAnsi="Franklin Gothic Book"/>
          <w:sz w:val="22"/>
          <w:szCs w:val="22"/>
          <w:lang w:val="en-GB"/>
        </w:rPr>
        <w:t>This project also relies on a long-term collaboration with Prof. Yi Zheng at CCHMC</w:t>
      </w:r>
      <w:r w:rsidR="002A78E5">
        <w:rPr>
          <w:rFonts w:ascii="Franklin Gothic Book" w:hAnsi="Franklin Gothic Book"/>
          <w:sz w:val="22"/>
          <w:szCs w:val="22"/>
          <w:lang w:val="en-GB"/>
        </w:rPr>
        <w:t xml:space="preserve"> (USA)</w:t>
      </w:r>
      <w:r w:rsidRPr="00B45FA0">
        <w:rPr>
          <w:rFonts w:ascii="Franklin Gothic Book" w:hAnsi="Franklin Gothic Book"/>
          <w:sz w:val="22"/>
          <w:szCs w:val="22"/>
          <w:lang w:val="en-GB"/>
        </w:rPr>
        <w:t xml:space="preserve">, who had previously developed </w:t>
      </w:r>
      <w:r w:rsidR="002A78E5">
        <w:rPr>
          <w:rFonts w:ascii="Franklin Gothic Book" w:hAnsi="Franklin Gothic Book"/>
          <w:sz w:val="22"/>
          <w:szCs w:val="22"/>
          <w:lang w:val="en-GB"/>
        </w:rPr>
        <w:t xml:space="preserve">and validated </w:t>
      </w:r>
      <w:r w:rsidRPr="00B45FA0">
        <w:rPr>
          <w:rFonts w:ascii="Franklin Gothic Book" w:hAnsi="Franklin Gothic Book"/>
          <w:sz w:val="22"/>
          <w:szCs w:val="22"/>
          <w:lang w:val="en-GB"/>
        </w:rPr>
        <w:t>the Rhosin molecule.</w:t>
      </w:r>
    </w:p>
    <w:p w14:paraId="33E09336" w14:textId="77777777" w:rsidR="00B45FA0" w:rsidRPr="00B45FA0" w:rsidRDefault="00B45FA0" w:rsidP="00B45FA0">
      <w:pPr>
        <w:spacing w:after="120" w:line="276" w:lineRule="auto"/>
        <w:rPr>
          <w:rFonts w:ascii="Franklin Gothic Book" w:hAnsi="Franklin Gothic Book"/>
          <w:sz w:val="22"/>
          <w:szCs w:val="22"/>
          <w:lang w:val="en-GB"/>
        </w:rPr>
      </w:pPr>
    </w:p>
    <w:p w14:paraId="497C401B" w14:textId="77777777" w:rsidR="00B45FA0" w:rsidRPr="00B45FA0" w:rsidRDefault="00B45FA0" w:rsidP="00B45FA0">
      <w:pPr>
        <w:spacing w:after="120" w:line="276" w:lineRule="auto"/>
        <w:rPr>
          <w:rFonts w:ascii="Franklin Gothic Book" w:hAnsi="Franklin Gothic Book"/>
          <w:b/>
          <w:bCs/>
          <w:sz w:val="22"/>
          <w:szCs w:val="22"/>
          <w:lang w:val="en-GB"/>
        </w:rPr>
      </w:pPr>
      <w:r w:rsidRPr="00B45FA0">
        <w:rPr>
          <w:rFonts w:ascii="Franklin Gothic Book" w:hAnsi="Franklin Gothic Book"/>
          <w:b/>
          <w:bCs/>
          <w:sz w:val="22"/>
          <w:szCs w:val="22"/>
          <w:lang w:val="en-GB"/>
        </w:rPr>
        <w:t>The ageing of society: a not-so-far future health problem</w:t>
      </w:r>
    </w:p>
    <w:p w14:paraId="3EB41C35" w14:textId="4397E8C0" w:rsidR="00B45FA0" w:rsidRPr="00B45FA0" w:rsidRDefault="00B45FA0" w:rsidP="00B45FA0">
      <w:pPr>
        <w:spacing w:after="120" w:line="276" w:lineRule="auto"/>
        <w:rPr>
          <w:rFonts w:ascii="Franklin Gothic Book" w:hAnsi="Franklin Gothic Book"/>
          <w:sz w:val="22"/>
          <w:szCs w:val="22"/>
          <w:lang w:val="en-GB"/>
        </w:rPr>
      </w:pPr>
      <w:r w:rsidRPr="00B45FA0">
        <w:rPr>
          <w:rFonts w:ascii="Franklin Gothic Book" w:hAnsi="Franklin Gothic Book"/>
          <w:sz w:val="22"/>
          <w:szCs w:val="22"/>
          <w:lang w:val="en-GB"/>
        </w:rPr>
        <w:t>In</w:t>
      </w:r>
      <w:r w:rsidR="00BA305C">
        <w:rPr>
          <w:rFonts w:ascii="Franklin Gothic Book" w:hAnsi="Franklin Gothic Book"/>
          <w:sz w:val="22"/>
          <w:szCs w:val="22"/>
          <w:lang w:val="en-GB"/>
        </w:rPr>
        <w:t xml:space="preserve"> 2050</w:t>
      </w:r>
      <w:r w:rsidR="00D74F2A">
        <w:rPr>
          <w:rFonts w:ascii="Franklin Gothic Book" w:hAnsi="Franklin Gothic Book"/>
          <w:sz w:val="22"/>
          <w:szCs w:val="22"/>
          <w:lang w:val="en-GB"/>
        </w:rPr>
        <w:t>,</w:t>
      </w:r>
      <w:r w:rsidRPr="00B45FA0">
        <w:rPr>
          <w:rFonts w:ascii="Franklin Gothic Book" w:hAnsi="Franklin Gothic Book"/>
          <w:sz w:val="22"/>
          <w:szCs w:val="22"/>
          <w:lang w:val="en-GB"/>
        </w:rPr>
        <w:t xml:space="preserve"> the population over 60</w:t>
      </w:r>
      <w:r w:rsidR="002A78E5">
        <w:rPr>
          <w:rFonts w:ascii="Franklin Gothic Book" w:hAnsi="Franklin Gothic Book"/>
          <w:sz w:val="22"/>
          <w:szCs w:val="22"/>
          <w:lang w:val="en-GB"/>
        </w:rPr>
        <w:t xml:space="preserve"> years</w:t>
      </w:r>
      <w:r w:rsidRPr="00B45FA0">
        <w:rPr>
          <w:rFonts w:ascii="Franklin Gothic Book" w:hAnsi="Franklin Gothic Book"/>
          <w:sz w:val="22"/>
          <w:szCs w:val="22"/>
          <w:lang w:val="en-GB"/>
        </w:rPr>
        <w:t xml:space="preserve"> </w:t>
      </w:r>
      <w:r w:rsidR="00BF626F">
        <w:rPr>
          <w:rFonts w:ascii="Franklin Gothic Book" w:hAnsi="Franklin Gothic Book"/>
          <w:sz w:val="22"/>
          <w:szCs w:val="22"/>
          <w:lang w:val="en-GB"/>
        </w:rPr>
        <w:t xml:space="preserve">in Western countries </w:t>
      </w:r>
      <w:r w:rsidRPr="00B45FA0">
        <w:rPr>
          <w:rFonts w:ascii="Franklin Gothic Book" w:hAnsi="Franklin Gothic Book"/>
          <w:sz w:val="22"/>
          <w:szCs w:val="22"/>
          <w:lang w:val="en-GB"/>
        </w:rPr>
        <w:t>will have doubled</w:t>
      </w:r>
      <w:r w:rsidR="00BA305C">
        <w:rPr>
          <w:rFonts w:ascii="Franklin Gothic Book" w:hAnsi="Franklin Gothic Book"/>
          <w:sz w:val="22"/>
          <w:szCs w:val="22"/>
          <w:lang w:val="en-GB"/>
        </w:rPr>
        <w:t xml:space="preserve"> </w:t>
      </w:r>
      <w:r w:rsidRPr="00B45FA0">
        <w:rPr>
          <w:rFonts w:ascii="Franklin Gothic Book" w:hAnsi="Franklin Gothic Book"/>
          <w:sz w:val="22"/>
          <w:szCs w:val="22"/>
          <w:lang w:val="en-GB"/>
        </w:rPr>
        <w:t>compared to 2015</w:t>
      </w:r>
      <w:r w:rsidR="00257981">
        <w:rPr>
          <w:rFonts w:ascii="Franklin Gothic Book" w:hAnsi="Franklin Gothic Book"/>
          <w:sz w:val="22"/>
          <w:szCs w:val="22"/>
          <w:lang w:val="en-GB"/>
        </w:rPr>
        <w:t xml:space="preserve">, </w:t>
      </w:r>
      <w:r w:rsidR="00E7103C">
        <w:rPr>
          <w:rFonts w:ascii="Franklin Gothic Book" w:hAnsi="Franklin Gothic Book"/>
          <w:sz w:val="22"/>
          <w:szCs w:val="22"/>
          <w:lang w:val="en-GB"/>
        </w:rPr>
        <w:t xml:space="preserve">leading </w:t>
      </w:r>
      <w:r w:rsidR="00257981">
        <w:rPr>
          <w:rFonts w:ascii="Franklin Gothic Book" w:hAnsi="Franklin Gothic Book"/>
          <w:sz w:val="22"/>
          <w:szCs w:val="22"/>
          <w:lang w:val="en-GB"/>
        </w:rPr>
        <w:t xml:space="preserve">to an </w:t>
      </w:r>
      <w:r w:rsidR="003D3206">
        <w:rPr>
          <w:rFonts w:ascii="Franklin Gothic Book" w:hAnsi="Franklin Gothic Book"/>
          <w:sz w:val="22"/>
          <w:szCs w:val="22"/>
          <w:lang w:val="en-GB"/>
        </w:rPr>
        <w:t xml:space="preserve">associated </w:t>
      </w:r>
      <w:r w:rsidR="00746EFC">
        <w:rPr>
          <w:rFonts w:ascii="Franklin Gothic Book" w:hAnsi="Franklin Gothic Book"/>
          <w:sz w:val="22"/>
          <w:szCs w:val="22"/>
          <w:lang w:val="en-GB"/>
        </w:rPr>
        <w:t xml:space="preserve">increase </w:t>
      </w:r>
      <w:r w:rsidR="00257981">
        <w:rPr>
          <w:rFonts w:ascii="Franklin Gothic Book" w:hAnsi="Franklin Gothic Book"/>
          <w:sz w:val="22"/>
          <w:szCs w:val="22"/>
          <w:lang w:val="en-GB"/>
        </w:rPr>
        <w:t xml:space="preserve">in </w:t>
      </w:r>
      <w:r w:rsidR="00D0335F">
        <w:rPr>
          <w:rFonts w:ascii="Franklin Gothic Book" w:hAnsi="Franklin Gothic Book"/>
          <w:sz w:val="22"/>
          <w:szCs w:val="22"/>
          <w:lang w:val="en-GB"/>
        </w:rPr>
        <w:t>the</w:t>
      </w:r>
      <w:r w:rsidR="00D74F2A">
        <w:rPr>
          <w:rFonts w:ascii="Franklin Gothic Book" w:hAnsi="Franklin Gothic Book"/>
          <w:sz w:val="22"/>
          <w:szCs w:val="22"/>
          <w:lang w:val="en-GB"/>
        </w:rPr>
        <w:t xml:space="preserve"> incidence </w:t>
      </w:r>
      <w:r w:rsidR="006028E7">
        <w:rPr>
          <w:rFonts w:ascii="Franklin Gothic Book" w:hAnsi="Franklin Gothic Book"/>
          <w:sz w:val="22"/>
          <w:szCs w:val="22"/>
          <w:lang w:val="en-GB"/>
        </w:rPr>
        <w:t xml:space="preserve">of </w:t>
      </w:r>
      <w:r w:rsidRPr="00B45FA0">
        <w:rPr>
          <w:rFonts w:ascii="Franklin Gothic Book" w:hAnsi="Franklin Gothic Book"/>
          <w:sz w:val="22"/>
          <w:szCs w:val="22"/>
          <w:lang w:val="en-GB"/>
        </w:rPr>
        <w:t>many chronic diseases such as cancer, dementia and cardiovascular conditions</w:t>
      </w:r>
      <w:r w:rsidR="00257981">
        <w:rPr>
          <w:rFonts w:ascii="Franklin Gothic Book" w:hAnsi="Franklin Gothic Book"/>
          <w:sz w:val="22"/>
          <w:szCs w:val="22"/>
          <w:lang w:val="en-GB"/>
        </w:rPr>
        <w:t>. This will p</w:t>
      </w:r>
      <w:r w:rsidR="006028E7">
        <w:rPr>
          <w:rFonts w:ascii="Franklin Gothic Book" w:hAnsi="Franklin Gothic Book"/>
          <w:sz w:val="22"/>
          <w:szCs w:val="22"/>
          <w:lang w:val="en-GB"/>
        </w:rPr>
        <w:t>lac</w:t>
      </w:r>
      <w:r w:rsidR="00257981">
        <w:rPr>
          <w:rFonts w:ascii="Franklin Gothic Book" w:hAnsi="Franklin Gothic Book"/>
          <w:sz w:val="22"/>
          <w:szCs w:val="22"/>
          <w:lang w:val="en-GB"/>
        </w:rPr>
        <w:t>e</w:t>
      </w:r>
      <w:r w:rsidRPr="00B45FA0">
        <w:rPr>
          <w:rFonts w:ascii="Franklin Gothic Book" w:hAnsi="Franklin Gothic Book"/>
          <w:sz w:val="22"/>
          <w:szCs w:val="22"/>
          <w:lang w:val="en-GB"/>
        </w:rPr>
        <w:t xml:space="preserve"> a major burden on all countries health and social systems</w:t>
      </w:r>
      <w:r w:rsidR="00020943">
        <w:rPr>
          <w:rFonts w:ascii="Franklin Gothic Book" w:hAnsi="Franklin Gothic Book"/>
          <w:sz w:val="22"/>
          <w:szCs w:val="22"/>
          <w:lang w:val="en-GB"/>
        </w:rPr>
        <w:t>. D</w:t>
      </w:r>
      <w:r w:rsidR="00023007">
        <w:rPr>
          <w:rFonts w:ascii="Franklin Gothic Book" w:hAnsi="Franklin Gothic Book"/>
          <w:sz w:val="22"/>
          <w:szCs w:val="22"/>
          <w:lang w:val="en-GB"/>
        </w:rPr>
        <w:t>esign</w:t>
      </w:r>
      <w:r w:rsidR="00020943">
        <w:rPr>
          <w:rFonts w:ascii="Franklin Gothic Book" w:hAnsi="Franklin Gothic Book"/>
          <w:sz w:val="22"/>
          <w:szCs w:val="22"/>
          <w:lang w:val="en-GB"/>
        </w:rPr>
        <w:t>ing</w:t>
      </w:r>
      <w:r w:rsidR="00023007">
        <w:rPr>
          <w:rFonts w:ascii="Franklin Gothic Book" w:hAnsi="Franklin Gothic Book"/>
          <w:sz w:val="22"/>
          <w:szCs w:val="22"/>
          <w:lang w:val="en-GB"/>
        </w:rPr>
        <w:t xml:space="preserve"> </w:t>
      </w:r>
      <w:r w:rsidR="0014534E">
        <w:rPr>
          <w:rFonts w:ascii="Franklin Gothic Book" w:hAnsi="Franklin Gothic Book"/>
          <w:sz w:val="22"/>
          <w:szCs w:val="22"/>
          <w:lang w:val="en-GB"/>
        </w:rPr>
        <w:t>treatments that</w:t>
      </w:r>
      <w:r w:rsidRPr="00B45FA0">
        <w:rPr>
          <w:rFonts w:ascii="Franklin Gothic Book" w:hAnsi="Franklin Gothic Book"/>
          <w:b/>
          <w:bCs/>
          <w:sz w:val="22"/>
          <w:szCs w:val="22"/>
          <w:lang w:val="en-GB"/>
        </w:rPr>
        <w:t xml:space="preserve"> relieve the negative effects of ageing on health</w:t>
      </w:r>
      <w:r w:rsidR="00F60337">
        <w:rPr>
          <w:rFonts w:ascii="Franklin Gothic Book" w:hAnsi="Franklin Gothic Book"/>
          <w:b/>
          <w:bCs/>
          <w:sz w:val="22"/>
          <w:szCs w:val="22"/>
          <w:lang w:val="en-GB"/>
        </w:rPr>
        <w:t xml:space="preserve"> </w:t>
      </w:r>
      <w:r w:rsidR="00020943">
        <w:rPr>
          <w:rFonts w:ascii="Franklin Gothic Book" w:hAnsi="Franklin Gothic Book"/>
          <w:b/>
          <w:bCs/>
          <w:sz w:val="22"/>
          <w:szCs w:val="22"/>
          <w:lang w:val="en-GB"/>
        </w:rPr>
        <w:t xml:space="preserve">is vital, </w:t>
      </w:r>
      <w:r w:rsidR="00F60337">
        <w:rPr>
          <w:rFonts w:ascii="Franklin Gothic Book" w:hAnsi="Franklin Gothic Book"/>
          <w:b/>
          <w:bCs/>
          <w:sz w:val="22"/>
          <w:szCs w:val="22"/>
          <w:lang w:val="en-GB"/>
        </w:rPr>
        <w:t xml:space="preserve">and </w:t>
      </w:r>
      <w:r w:rsidR="00020943">
        <w:rPr>
          <w:rFonts w:ascii="Franklin Gothic Book" w:hAnsi="Franklin Gothic Book"/>
          <w:b/>
          <w:bCs/>
          <w:sz w:val="22"/>
          <w:szCs w:val="22"/>
          <w:lang w:val="en-GB"/>
        </w:rPr>
        <w:t>they should be</w:t>
      </w:r>
      <w:r w:rsidR="0014534E">
        <w:rPr>
          <w:rFonts w:ascii="Franklin Gothic Book" w:hAnsi="Franklin Gothic Book"/>
          <w:b/>
          <w:bCs/>
          <w:sz w:val="22"/>
          <w:szCs w:val="22"/>
          <w:lang w:val="en-GB"/>
        </w:rPr>
        <w:t xml:space="preserve"> based on</w:t>
      </w:r>
      <w:r w:rsidR="0014534E" w:rsidRPr="0014534E">
        <w:rPr>
          <w:rFonts w:ascii="Franklin Gothic Book" w:hAnsi="Franklin Gothic Book"/>
          <w:b/>
          <w:bCs/>
          <w:sz w:val="22"/>
          <w:szCs w:val="22"/>
          <w:lang w:val="en-GB"/>
        </w:rPr>
        <w:t xml:space="preserve"> quality biomedical research</w:t>
      </w:r>
      <w:r w:rsidR="0014534E">
        <w:rPr>
          <w:rFonts w:ascii="Franklin Gothic Book" w:hAnsi="Franklin Gothic Book"/>
          <w:b/>
          <w:bCs/>
          <w:sz w:val="22"/>
          <w:szCs w:val="22"/>
          <w:lang w:val="en-GB"/>
        </w:rPr>
        <w:t>,</w:t>
      </w:r>
      <w:r w:rsidR="0014534E" w:rsidRPr="0014534E">
        <w:rPr>
          <w:rFonts w:ascii="Franklin Gothic Book" w:hAnsi="Franklin Gothic Book"/>
          <w:b/>
          <w:bCs/>
          <w:sz w:val="22"/>
          <w:szCs w:val="22"/>
          <w:lang w:val="en-GB"/>
        </w:rPr>
        <w:t xml:space="preserve"> </w:t>
      </w:r>
      <w:r w:rsidRPr="00B45FA0">
        <w:rPr>
          <w:rFonts w:ascii="Franklin Gothic Book" w:hAnsi="Franklin Gothic Book"/>
          <w:b/>
          <w:bCs/>
          <w:sz w:val="22"/>
          <w:szCs w:val="22"/>
          <w:lang w:val="en-GB"/>
        </w:rPr>
        <w:t>regardless of aesthetic or cosmetic aspects</w:t>
      </w:r>
      <w:r w:rsidRPr="00B45FA0">
        <w:rPr>
          <w:rFonts w:ascii="Franklin Gothic Book" w:hAnsi="Franklin Gothic Book"/>
          <w:sz w:val="22"/>
          <w:szCs w:val="22"/>
          <w:lang w:val="en-GB"/>
        </w:rPr>
        <w:t xml:space="preserve">. There is positive evidence on </w:t>
      </w:r>
      <w:r w:rsidR="00EB408B">
        <w:rPr>
          <w:rFonts w:ascii="Franklin Gothic Book" w:hAnsi="Franklin Gothic Book"/>
          <w:sz w:val="22"/>
          <w:szCs w:val="22"/>
          <w:lang w:val="en-GB"/>
        </w:rPr>
        <w:t xml:space="preserve">certain </w:t>
      </w:r>
      <w:r w:rsidRPr="00B45FA0">
        <w:rPr>
          <w:rFonts w:ascii="Franklin Gothic Book" w:hAnsi="Franklin Gothic Book"/>
          <w:sz w:val="22"/>
          <w:szCs w:val="22"/>
          <w:lang w:val="en-GB"/>
        </w:rPr>
        <w:t>lifestyle changes and</w:t>
      </w:r>
      <w:r w:rsidR="00850B89">
        <w:rPr>
          <w:rFonts w:ascii="Franklin Gothic Book" w:hAnsi="Franklin Gothic Book"/>
          <w:sz w:val="22"/>
          <w:szCs w:val="22"/>
          <w:lang w:val="en-GB"/>
        </w:rPr>
        <w:t xml:space="preserve"> medications</w:t>
      </w:r>
      <w:r w:rsidRPr="00B45FA0">
        <w:rPr>
          <w:rFonts w:ascii="Franklin Gothic Book" w:hAnsi="Franklin Gothic Book"/>
          <w:sz w:val="22"/>
          <w:szCs w:val="22"/>
          <w:lang w:val="en-GB"/>
        </w:rPr>
        <w:t xml:space="preserve"> that may qualify as </w:t>
      </w:r>
      <w:r w:rsidRPr="00B45FA0">
        <w:rPr>
          <w:rFonts w:ascii="Franklin Gothic Book" w:hAnsi="Franklin Gothic Book"/>
          <w:i/>
          <w:iCs/>
          <w:sz w:val="22"/>
          <w:szCs w:val="22"/>
          <w:lang w:val="en-GB"/>
        </w:rPr>
        <w:t>anti-ageing</w:t>
      </w:r>
      <w:r w:rsidRPr="00B45FA0">
        <w:rPr>
          <w:rFonts w:ascii="Franklin Gothic Book" w:hAnsi="Franklin Gothic Book"/>
          <w:sz w:val="22"/>
          <w:szCs w:val="22"/>
          <w:lang w:val="en-GB"/>
        </w:rPr>
        <w:t xml:space="preserve">, together with some research lines </w:t>
      </w:r>
      <w:r w:rsidR="0032736C">
        <w:rPr>
          <w:rFonts w:ascii="Franklin Gothic Book" w:hAnsi="Franklin Gothic Book"/>
          <w:sz w:val="22"/>
          <w:szCs w:val="22"/>
          <w:lang w:val="en-GB"/>
        </w:rPr>
        <w:t xml:space="preserve">at </w:t>
      </w:r>
      <w:r w:rsidRPr="00B45FA0">
        <w:rPr>
          <w:rFonts w:ascii="Franklin Gothic Book" w:hAnsi="Franklin Gothic Book"/>
          <w:sz w:val="22"/>
          <w:szCs w:val="22"/>
          <w:lang w:val="en-GB"/>
        </w:rPr>
        <w:t>a molecular level</w:t>
      </w:r>
      <w:r w:rsidR="0032736C">
        <w:rPr>
          <w:rFonts w:ascii="Franklin Gothic Book" w:hAnsi="Franklin Gothic Book"/>
          <w:sz w:val="22"/>
          <w:szCs w:val="22"/>
          <w:lang w:val="en-GB"/>
        </w:rPr>
        <w:t>.</w:t>
      </w:r>
      <w:r w:rsidRPr="00B45FA0">
        <w:rPr>
          <w:rFonts w:ascii="Franklin Gothic Book" w:hAnsi="Franklin Gothic Book"/>
          <w:sz w:val="22"/>
          <w:szCs w:val="22"/>
          <w:lang w:val="en-GB"/>
        </w:rPr>
        <w:t xml:space="preserve"> However, according to </w:t>
      </w:r>
      <w:r w:rsidRPr="00B45FA0">
        <w:rPr>
          <w:rFonts w:ascii="Franklin Gothic Book" w:hAnsi="Franklin Gothic Book"/>
          <w:b/>
          <w:bCs/>
          <w:sz w:val="22"/>
          <w:szCs w:val="22"/>
          <w:lang w:val="en-GB"/>
        </w:rPr>
        <w:t>Dr. Florian</w:t>
      </w:r>
      <w:r w:rsidRPr="00B45FA0">
        <w:rPr>
          <w:rFonts w:ascii="Franklin Gothic Book" w:hAnsi="Franklin Gothic Book"/>
          <w:sz w:val="22"/>
          <w:szCs w:val="22"/>
          <w:lang w:val="en-GB"/>
        </w:rPr>
        <w:t>, "</w:t>
      </w:r>
      <w:r w:rsidRPr="00B45FA0">
        <w:rPr>
          <w:rFonts w:ascii="Franklin Gothic Book" w:hAnsi="Franklin Gothic Book"/>
          <w:b/>
          <w:bCs/>
          <w:sz w:val="22"/>
          <w:szCs w:val="22"/>
          <w:lang w:val="en-GB"/>
        </w:rPr>
        <w:t xml:space="preserve">These measures cannot be qualified as </w:t>
      </w:r>
      <w:r w:rsidRPr="00B45FA0">
        <w:rPr>
          <w:rFonts w:ascii="Franklin Gothic Book" w:hAnsi="Franklin Gothic Book"/>
          <w:b/>
          <w:bCs/>
          <w:i/>
          <w:iCs/>
          <w:sz w:val="22"/>
          <w:szCs w:val="22"/>
          <w:lang w:val="en-GB"/>
        </w:rPr>
        <w:t>rejuvenation</w:t>
      </w:r>
      <w:r w:rsidRPr="00B45FA0">
        <w:rPr>
          <w:rFonts w:ascii="Franklin Gothic Book" w:hAnsi="Franklin Gothic Book"/>
          <w:b/>
          <w:bCs/>
          <w:sz w:val="22"/>
          <w:szCs w:val="22"/>
          <w:lang w:val="en-GB"/>
        </w:rPr>
        <w:t xml:space="preserve"> because they combat the effects of ageing rather than acting on the process itself. </w:t>
      </w:r>
      <w:r w:rsidR="00604971" w:rsidRPr="00AC3A63">
        <w:rPr>
          <w:rFonts w:ascii="Franklin Gothic Book" w:hAnsi="Franklin Gothic Book"/>
          <w:sz w:val="22"/>
          <w:szCs w:val="22"/>
          <w:lang w:val="en-GB"/>
        </w:rPr>
        <w:t xml:space="preserve">We </w:t>
      </w:r>
      <w:r w:rsidR="00AC3A63" w:rsidRPr="00AC3A63">
        <w:rPr>
          <w:rFonts w:ascii="Franklin Gothic Book" w:hAnsi="Franklin Gothic Book"/>
          <w:sz w:val="22"/>
          <w:szCs w:val="22"/>
          <w:lang w:val="en-GB"/>
        </w:rPr>
        <w:t>instead</w:t>
      </w:r>
      <w:r w:rsidRPr="00B45FA0">
        <w:rPr>
          <w:rFonts w:ascii="Franklin Gothic Book" w:hAnsi="Franklin Gothic Book"/>
          <w:sz w:val="22"/>
          <w:szCs w:val="22"/>
          <w:lang w:val="en-GB"/>
        </w:rPr>
        <w:t xml:space="preserve"> revert blood stem cells to a younger state</w:t>
      </w:r>
      <w:r w:rsidR="00207F30">
        <w:rPr>
          <w:rFonts w:ascii="Franklin Gothic Book" w:hAnsi="Franklin Gothic Book"/>
          <w:sz w:val="22"/>
          <w:szCs w:val="22"/>
          <w:lang w:val="en-GB"/>
        </w:rPr>
        <w:t xml:space="preserve"> and</w:t>
      </w:r>
      <w:r w:rsidRPr="00B45FA0">
        <w:rPr>
          <w:rFonts w:ascii="Franklin Gothic Book" w:hAnsi="Franklin Gothic Book"/>
          <w:sz w:val="22"/>
          <w:szCs w:val="22"/>
          <w:lang w:val="en-GB"/>
        </w:rPr>
        <w:t xml:space="preserve"> </w:t>
      </w:r>
      <w:r w:rsidR="000D4448">
        <w:rPr>
          <w:rFonts w:ascii="Franklin Gothic Book" w:hAnsi="Franklin Gothic Book"/>
          <w:sz w:val="22"/>
          <w:szCs w:val="22"/>
          <w:lang w:val="en-GB"/>
        </w:rPr>
        <w:t>mak</w:t>
      </w:r>
      <w:r w:rsidR="00207F30">
        <w:rPr>
          <w:rFonts w:ascii="Franklin Gothic Book" w:hAnsi="Franklin Gothic Book"/>
          <w:sz w:val="22"/>
          <w:szCs w:val="22"/>
          <w:lang w:val="en-GB"/>
        </w:rPr>
        <w:t>e</w:t>
      </w:r>
      <w:r w:rsidRPr="00B45FA0">
        <w:rPr>
          <w:rFonts w:ascii="Franklin Gothic Book" w:hAnsi="Franklin Gothic Book"/>
          <w:sz w:val="22"/>
          <w:szCs w:val="22"/>
          <w:lang w:val="en-GB"/>
        </w:rPr>
        <w:t xml:space="preserve"> them capable of producing health</w:t>
      </w:r>
      <w:r w:rsidR="00207F30">
        <w:rPr>
          <w:rFonts w:ascii="Franklin Gothic Book" w:hAnsi="Franklin Gothic Book"/>
          <w:sz w:val="22"/>
          <w:szCs w:val="22"/>
          <w:lang w:val="en-GB"/>
        </w:rPr>
        <w:t>ier</w:t>
      </w:r>
      <w:r w:rsidRPr="00B45FA0">
        <w:rPr>
          <w:rFonts w:ascii="Franklin Gothic Book" w:hAnsi="Franklin Gothic Book"/>
          <w:sz w:val="22"/>
          <w:szCs w:val="22"/>
          <w:lang w:val="en-GB"/>
        </w:rPr>
        <w:t xml:space="preserve"> blood cells</w:t>
      </w:r>
      <w:r w:rsidR="006675B5">
        <w:rPr>
          <w:rFonts w:ascii="Franklin Gothic Book" w:hAnsi="Franklin Gothic Book"/>
          <w:sz w:val="22"/>
          <w:szCs w:val="22"/>
          <w:lang w:val="en-GB"/>
        </w:rPr>
        <w:t>, ultimately aiming to improve overall health</w:t>
      </w:r>
      <w:r w:rsidRPr="00B45FA0">
        <w:rPr>
          <w:rFonts w:ascii="Franklin Gothic Book" w:hAnsi="Franklin Gothic Book"/>
          <w:sz w:val="22"/>
          <w:szCs w:val="22"/>
          <w:lang w:val="en-GB"/>
        </w:rPr>
        <w:t>.</w:t>
      </w:r>
      <w:r w:rsidRPr="00B45FA0">
        <w:rPr>
          <w:rFonts w:ascii="Franklin Gothic Book" w:hAnsi="Franklin Gothic Book"/>
          <w:b/>
          <w:bCs/>
          <w:sz w:val="22"/>
          <w:szCs w:val="22"/>
          <w:lang w:val="en-GB"/>
        </w:rPr>
        <w:t xml:space="preserve"> This is why we talk about </w:t>
      </w:r>
      <w:r w:rsidR="002A78E5">
        <w:rPr>
          <w:rFonts w:ascii="Franklin Gothic Book" w:hAnsi="Franklin Gothic Book"/>
          <w:b/>
          <w:bCs/>
          <w:sz w:val="22"/>
          <w:szCs w:val="22"/>
          <w:lang w:val="en-GB"/>
        </w:rPr>
        <w:t xml:space="preserve">stem </w:t>
      </w:r>
      <w:r w:rsidRPr="00B45FA0">
        <w:rPr>
          <w:rFonts w:ascii="Franklin Gothic Book" w:hAnsi="Franklin Gothic Book"/>
          <w:b/>
          <w:bCs/>
          <w:sz w:val="22"/>
          <w:szCs w:val="22"/>
          <w:lang w:val="en-GB"/>
        </w:rPr>
        <w:t xml:space="preserve">cell </w:t>
      </w:r>
      <w:r w:rsidRPr="00B45FA0">
        <w:rPr>
          <w:rFonts w:ascii="Franklin Gothic Book" w:hAnsi="Franklin Gothic Book"/>
          <w:b/>
          <w:bCs/>
          <w:i/>
          <w:iCs/>
          <w:sz w:val="22"/>
          <w:szCs w:val="22"/>
          <w:lang w:val="en-GB"/>
        </w:rPr>
        <w:t>rejuvenation</w:t>
      </w:r>
      <w:r w:rsidRPr="00B45FA0">
        <w:rPr>
          <w:rFonts w:ascii="Franklin Gothic Book" w:hAnsi="Franklin Gothic Book"/>
          <w:b/>
          <w:bCs/>
          <w:sz w:val="22"/>
          <w:szCs w:val="22"/>
          <w:lang w:val="en-GB"/>
        </w:rPr>
        <w:t>".</w:t>
      </w:r>
    </w:p>
    <w:p w14:paraId="1EAAF346" w14:textId="3A9F6AC1" w:rsidR="00B45FA0" w:rsidRPr="00B45FA0" w:rsidRDefault="00B45FA0" w:rsidP="00B45FA0">
      <w:pPr>
        <w:spacing w:after="120" w:line="276" w:lineRule="auto"/>
        <w:rPr>
          <w:rFonts w:ascii="Franklin Gothic Book" w:hAnsi="Franklin Gothic Book"/>
          <w:sz w:val="22"/>
          <w:szCs w:val="22"/>
          <w:lang w:val="ca-ES"/>
        </w:rPr>
      </w:pPr>
      <w:r w:rsidRPr="00B45FA0">
        <w:rPr>
          <w:rFonts w:ascii="Franklin Gothic Book" w:hAnsi="Franklin Gothic Book"/>
          <w:sz w:val="22"/>
          <w:szCs w:val="22"/>
          <w:lang w:val="ca-ES"/>
        </w:rPr>
        <w:t xml:space="preserve">Results are promising and </w:t>
      </w:r>
      <w:r w:rsidRPr="00B45FA0">
        <w:rPr>
          <w:rFonts w:ascii="Franklin Gothic Book" w:hAnsi="Franklin Gothic Book"/>
          <w:b/>
          <w:bCs/>
          <w:sz w:val="22"/>
          <w:szCs w:val="22"/>
          <w:lang w:val="ca-ES"/>
        </w:rPr>
        <w:t xml:space="preserve">researchers </w:t>
      </w:r>
      <w:r w:rsidRPr="00B45FA0">
        <w:rPr>
          <w:rFonts w:ascii="Franklin Gothic Book" w:hAnsi="Franklin Gothic Book"/>
          <w:b/>
          <w:bCs/>
          <w:sz w:val="22"/>
          <w:szCs w:val="22"/>
          <w:lang w:val="en-GB"/>
        </w:rPr>
        <w:t xml:space="preserve">feel very optimistic about how </w:t>
      </w:r>
      <w:r w:rsidR="004F3AF5">
        <w:rPr>
          <w:rFonts w:ascii="Franklin Gothic Book" w:hAnsi="Franklin Gothic Book"/>
          <w:b/>
          <w:bCs/>
          <w:sz w:val="22"/>
          <w:szCs w:val="22"/>
          <w:lang w:val="en-GB"/>
        </w:rPr>
        <w:t>this new strategy</w:t>
      </w:r>
      <w:r w:rsidRPr="00B45FA0">
        <w:rPr>
          <w:rFonts w:ascii="Franklin Gothic Book" w:hAnsi="Franklin Gothic Book"/>
          <w:b/>
          <w:bCs/>
          <w:sz w:val="22"/>
          <w:szCs w:val="22"/>
          <w:lang w:val="en-GB"/>
        </w:rPr>
        <w:t xml:space="preserve"> might improve the quality of life of the elderly.</w:t>
      </w:r>
      <w:r w:rsidRPr="00B45FA0">
        <w:rPr>
          <w:rFonts w:ascii="Franklin Gothic Book" w:hAnsi="Franklin Gothic Book"/>
          <w:sz w:val="22"/>
          <w:szCs w:val="22"/>
          <w:lang w:val="en-GB"/>
        </w:rPr>
        <w:t xml:space="preserve"> Now, clinical research must verify whether the results in animal models can be safely and effectively translated to humans. In this line, Dr Florian counted on the IDIBELL Innovation Unit to submit the results for a European patent</w:t>
      </w:r>
      <w:r w:rsidR="00FF1B00">
        <w:rPr>
          <w:rFonts w:ascii="Franklin Gothic Book" w:hAnsi="Franklin Gothic Book"/>
          <w:sz w:val="22"/>
          <w:szCs w:val="22"/>
          <w:lang w:val="en-GB"/>
        </w:rPr>
        <w:t xml:space="preserve"> </w:t>
      </w:r>
      <w:r w:rsidR="00FF1B00" w:rsidRPr="00FF1B00">
        <w:rPr>
          <w:rFonts w:ascii="Franklin Gothic Book" w:hAnsi="Franklin Gothic Book"/>
          <w:sz w:val="22"/>
          <w:szCs w:val="22"/>
          <w:lang w:val="en-GB"/>
        </w:rPr>
        <w:t>and to help</w:t>
      </w:r>
      <w:r w:rsidR="00AA7B7E">
        <w:rPr>
          <w:rFonts w:ascii="Franklin Gothic Book" w:hAnsi="Franklin Gothic Book"/>
          <w:sz w:val="22"/>
          <w:szCs w:val="22"/>
          <w:lang w:val="en-GB"/>
        </w:rPr>
        <w:t xml:space="preserve"> in</w:t>
      </w:r>
      <w:r w:rsidR="00FF1B00" w:rsidRPr="00FF1B00">
        <w:rPr>
          <w:rFonts w:ascii="Franklin Gothic Book" w:hAnsi="Franklin Gothic Book"/>
          <w:sz w:val="22"/>
          <w:szCs w:val="22"/>
          <w:lang w:val="en-GB"/>
        </w:rPr>
        <w:t xml:space="preserve"> translati</w:t>
      </w:r>
      <w:r w:rsidR="00AA7B7E">
        <w:rPr>
          <w:rFonts w:ascii="Franklin Gothic Book" w:hAnsi="Franklin Gothic Book"/>
          <w:sz w:val="22"/>
          <w:szCs w:val="22"/>
          <w:lang w:val="en-GB"/>
        </w:rPr>
        <w:t>ng</w:t>
      </w:r>
      <w:r w:rsidR="00FF1B00" w:rsidRPr="00FF1B00">
        <w:rPr>
          <w:rFonts w:ascii="Franklin Gothic Book" w:hAnsi="Franklin Gothic Book"/>
          <w:sz w:val="22"/>
          <w:szCs w:val="22"/>
          <w:lang w:val="en-GB"/>
        </w:rPr>
        <w:t xml:space="preserve"> her findings</w:t>
      </w:r>
      <w:r w:rsidR="00AA7B7E">
        <w:rPr>
          <w:rFonts w:ascii="Franklin Gothic Book" w:hAnsi="Franklin Gothic Book"/>
          <w:sz w:val="22"/>
          <w:szCs w:val="22"/>
          <w:lang w:val="en-GB"/>
        </w:rPr>
        <w:t xml:space="preserve"> to clinical </w:t>
      </w:r>
      <w:r w:rsidR="00CB6DCA">
        <w:rPr>
          <w:rFonts w:ascii="Franklin Gothic Book" w:hAnsi="Franklin Gothic Book"/>
          <w:sz w:val="22"/>
          <w:szCs w:val="22"/>
          <w:lang w:val="en-GB"/>
        </w:rPr>
        <w:t>applications</w:t>
      </w:r>
      <w:r w:rsidRPr="00B45FA0">
        <w:rPr>
          <w:rFonts w:ascii="Franklin Gothic Book" w:hAnsi="Franklin Gothic Book"/>
          <w:sz w:val="22"/>
          <w:szCs w:val="22"/>
          <w:lang w:val="en-GB"/>
        </w:rPr>
        <w:t>.</w:t>
      </w:r>
    </w:p>
    <w:p w14:paraId="089FD7F0" w14:textId="7D65854F" w:rsidR="007E74F9" w:rsidRDefault="007E74F9" w:rsidP="007E74F9">
      <w:pPr>
        <w:spacing w:after="120" w:line="276" w:lineRule="auto"/>
        <w:rPr>
          <w:rFonts w:ascii="Franklin Gothic Book" w:eastAsia="Aptos" w:hAnsi="Franklin Gothic Book" w:cs="Arial"/>
          <w:kern w:val="2"/>
          <w:sz w:val="22"/>
          <w:szCs w:val="22"/>
          <w:lang w:val="ca-ES"/>
          <w14:ligatures w14:val="standardContextual"/>
        </w:rPr>
      </w:pPr>
    </w:p>
    <w:p w14:paraId="761C443C" w14:textId="77777777" w:rsidR="00CF3CC4" w:rsidRDefault="00CF3CC4" w:rsidP="007E74F9">
      <w:pPr>
        <w:spacing w:after="120" w:line="276" w:lineRule="auto"/>
        <w:rPr>
          <w:rFonts w:ascii="Franklin Gothic Book" w:eastAsia="Aptos" w:hAnsi="Franklin Gothic Book" w:cs="Arial"/>
          <w:kern w:val="2"/>
          <w:sz w:val="22"/>
          <w:szCs w:val="22"/>
          <w:lang w:val="ca-ES"/>
          <w14:ligatures w14:val="standardContextual"/>
        </w:rPr>
      </w:pPr>
    </w:p>
    <w:p w14:paraId="7AE630FA" w14:textId="77777777" w:rsidR="00520E43" w:rsidRPr="00DD413B" w:rsidRDefault="00520E43" w:rsidP="00520E43">
      <w:pPr>
        <w:spacing w:after="120" w:line="276" w:lineRule="auto"/>
        <w:jc w:val="both"/>
        <w:rPr>
          <w:rFonts w:ascii="Franklin Gothic Book" w:hAnsi="Franklin Gothic Book"/>
          <w:b/>
          <w:bCs/>
          <w:i/>
          <w:iCs/>
          <w:sz w:val="18"/>
          <w:szCs w:val="18"/>
          <w:lang w:val="ca-ES"/>
        </w:rPr>
      </w:pPr>
      <w:r w:rsidRPr="00DD413B">
        <w:rPr>
          <w:rFonts w:ascii="Franklin Gothic Book" w:hAnsi="Franklin Gothic Book"/>
          <w:b/>
          <w:bCs/>
          <w:i/>
          <w:iCs/>
          <w:sz w:val="18"/>
          <w:szCs w:val="18"/>
          <w:lang w:val="ca-ES"/>
        </w:rPr>
        <w:t>About IDIBELL</w:t>
      </w:r>
    </w:p>
    <w:p w14:paraId="6BF1DD48" w14:textId="77777777" w:rsidR="00520E43" w:rsidRPr="00DD413B" w:rsidRDefault="00520E43" w:rsidP="00520E43">
      <w:pPr>
        <w:spacing w:after="120" w:line="276" w:lineRule="auto"/>
        <w:jc w:val="both"/>
        <w:rPr>
          <w:rFonts w:ascii="Franklin Gothic Book" w:hAnsi="Franklin Gothic Book"/>
          <w:i/>
          <w:iCs/>
          <w:sz w:val="18"/>
          <w:szCs w:val="18"/>
          <w:lang w:val="ca-ES"/>
        </w:rPr>
      </w:pPr>
      <w:r w:rsidRPr="00DD413B">
        <w:rPr>
          <w:rFonts w:ascii="Franklin Gothic Book" w:hAnsi="Franklin Gothic Book"/>
          <w:i/>
          <w:iCs/>
          <w:sz w:val="18"/>
          <w:szCs w:val="18"/>
          <w:lang w:val="ca-ES"/>
        </w:rPr>
        <w:t>The Bellvitge Biomedical Research Institute (IDIBELL) is a research center established in 2004 specialized in cancer, neuroscience, translational medicine, and regenerative medicine. It counts on a team of more than 1.500 professionals who, from 73 research groups, publish more than 1.400 scientific articles per year. IDIBELL is participated by the Bellvitge University Hospital and the Viladecans Hospital of the Catalan Institute of Health, the Catalan Institute of Oncology, the University of Barcelona, and the City Council of L'Hospitalet de Llobregat.</w:t>
      </w:r>
    </w:p>
    <w:p w14:paraId="38C2F3BD" w14:textId="77777777" w:rsidR="00520E43" w:rsidRPr="00DD413B" w:rsidRDefault="00520E43" w:rsidP="00520E43">
      <w:pPr>
        <w:spacing w:after="120" w:line="276" w:lineRule="auto"/>
        <w:jc w:val="both"/>
        <w:rPr>
          <w:rFonts w:ascii="Franklin Gothic Book" w:hAnsi="Franklin Gothic Book"/>
          <w:i/>
          <w:iCs/>
          <w:sz w:val="18"/>
          <w:szCs w:val="18"/>
          <w:lang w:val="ca-ES"/>
        </w:rPr>
      </w:pPr>
      <w:r w:rsidRPr="00DD413B">
        <w:rPr>
          <w:rFonts w:ascii="Franklin Gothic Book" w:hAnsi="Franklin Gothic Book"/>
          <w:i/>
          <w:iCs/>
          <w:sz w:val="18"/>
          <w:szCs w:val="18"/>
          <w:lang w:val="ca-ES"/>
        </w:rPr>
        <w:t xml:space="preserve">IDIBELL is a member of the Campus of International Excellence of the University of Barcelona HUBc and is part of the CERCA institution of the Generalitat de Catalunya. In 2009 it became one of the first five Spanish research </w:t>
      </w:r>
      <w:r w:rsidRPr="00DD413B">
        <w:rPr>
          <w:rFonts w:ascii="Franklin Gothic Book" w:hAnsi="Franklin Gothic Book"/>
          <w:i/>
          <w:iCs/>
          <w:sz w:val="18"/>
          <w:szCs w:val="18"/>
          <w:lang w:val="ca-ES"/>
        </w:rPr>
        <w:lastRenderedPageBreak/>
        <w:t>centers accredited as a health research institute by the Carlos III Health Institute. In addition, it is part of the "HR Excellence in Research" program of the European Union and is a member of EATRIS and REGIC. Since 2018, IDIBELL has been an Accredited Center of the AECC Scientific Foundation (FCAECC).</w:t>
      </w:r>
    </w:p>
    <w:p w14:paraId="2A0D78BF" w14:textId="77777777" w:rsidR="00520E43" w:rsidRPr="00DD413B" w:rsidRDefault="00520E43" w:rsidP="00520E43">
      <w:pPr>
        <w:spacing w:after="120" w:line="276" w:lineRule="auto"/>
        <w:jc w:val="both"/>
        <w:rPr>
          <w:rFonts w:ascii="Franklin Gothic Book" w:hAnsi="Franklin Gothic Book"/>
          <w:b/>
          <w:bCs/>
          <w:i/>
          <w:iCs/>
          <w:sz w:val="18"/>
          <w:szCs w:val="18"/>
          <w:lang w:val="ca-ES"/>
        </w:rPr>
      </w:pPr>
      <w:r w:rsidRPr="00DD413B">
        <w:rPr>
          <w:rFonts w:ascii="Franklin Gothic Book" w:hAnsi="Franklin Gothic Book"/>
          <w:b/>
          <w:bCs/>
          <w:i/>
          <w:iCs/>
          <w:sz w:val="18"/>
          <w:szCs w:val="18"/>
          <w:lang w:val="ca-ES"/>
        </w:rPr>
        <w:t>About ISGlobal</w:t>
      </w:r>
    </w:p>
    <w:p w14:paraId="61DDFE1E" w14:textId="77777777" w:rsidR="00520E43" w:rsidRPr="00DD413B" w:rsidRDefault="00520E43" w:rsidP="00520E43">
      <w:pPr>
        <w:spacing w:after="120" w:line="276" w:lineRule="auto"/>
        <w:jc w:val="both"/>
        <w:rPr>
          <w:rFonts w:ascii="Franklin Gothic Book" w:hAnsi="Franklin Gothic Book"/>
          <w:i/>
          <w:iCs/>
          <w:sz w:val="18"/>
          <w:szCs w:val="18"/>
          <w:lang w:val="ca-ES"/>
        </w:rPr>
      </w:pPr>
      <w:r w:rsidRPr="00DD413B">
        <w:rPr>
          <w:rFonts w:ascii="Franklin Gothic Book" w:hAnsi="Franklin Gothic Book"/>
          <w:i/>
          <w:iCs/>
          <w:sz w:val="18"/>
          <w:szCs w:val="18"/>
          <w:lang w:val="ca-ES"/>
        </w:rPr>
        <w:t>The Barcelona Institute for Global Health, ISGlobal, is the fruit of an innovative alliance between the ”la Caixa” Foundation and academic and government institutions to contribute to the efforts undertaken by the international community to address the challenges in global health. ISGlobal is a consolidated hub of excellence in research that has grown out of work first started in the world of health care by the Hospital Clínic and the Hospital del Mar and in the academic sphere by the University of Barcelona and Pompeu Fabra University. Its working model is based on the generation of scientific knowledge through Research Programmes and Groups, and its translation through the areas of Training and Analysis and Global Development. ISGlobal has been named a Severo Ochoa Centre of Excellence and is a member of the CERCA system of the Generalitat de Catalunya.</w:t>
      </w:r>
    </w:p>
    <w:p w14:paraId="1C6AB0B9" w14:textId="77777777" w:rsidR="00520E43" w:rsidRPr="00DD413B" w:rsidRDefault="00520E43" w:rsidP="00520E43">
      <w:pPr>
        <w:spacing w:after="120" w:line="276" w:lineRule="auto"/>
        <w:jc w:val="both"/>
        <w:rPr>
          <w:rFonts w:ascii="Franklin Gothic Book" w:hAnsi="Franklin Gothic Book"/>
          <w:b/>
          <w:bCs/>
          <w:i/>
          <w:iCs/>
          <w:sz w:val="18"/>
          <w:szCs w:val="18"/>
          <w:lang w:val="ca-ES"/>
        </w:rPr>
      </w:pPr>
      <w:r w:rsidRPr="00DD413B">
        <w:rPr>
          <w:rFonts w:ascii="Franklin Gothic Book" w:hAnsi="Franklin Gothic Book"/>
          <w:b/>
          <w:bCs/>
          <w:i/>
          <w:iCs/>
          <w:sz w:val="18"/>
          <w:szCs w:val="18"/>
          <w:lang w:val="ca-ES"/>
        </w:rPr>
        <w:t>About BSC</w:t>
      </w:r>
    </w:p>
    <w:p w14:paraId="440A6B4B" w14:textId="77777777" w:rsidR="00520E43" w:rsidRPr="00DD413B" w:rsidRDefault="00520E43" w:rsidP="00520E43">
      <w:pPr>
        <w:spacing w:after="120" w:line="276" w:lineRule="auto"/>
        <w:jc w:val="both"/>
        <w:rPr>
          <w:rFonts w:ascii="Franklin Gothic Book" w:hAnsi="Franklin Gothic Book"/>
          <w:i/>
          <w:iCs/>
          <w:sz w:val="18"/>
          <w:szCs w:val="18"/>
          <w:lang w:val="ca-ES"/>
        </w:rPr>
      </w:pPr>
      <w:r w:rsidRPr="00DD413B">
        <w:rPr>
          <w:rFonts w:ascii="Franklin Gothic Book" w:hAnsi="Franklin Gothic Book"/>
          <w:i/>
          <w:iCs/>
          <w:sz w:val="18"/>
          <w:szCs w:val="18"/>
          <w:lang w:val="ca-ES"/>
        </w:rPr>
        <w:t>Barcelona Supercomputing Center is one of the leading supercomputing centers in Europe and hosts one of the most powerful supercomputers in the world, MareNostrum 5. BSC specialises in High Performance Computing (HPC) and has a dual mission: to provide supercomputing infrastructure and services to the Spanish and European scientific communities, and to generate knowledge and technology for transfer to society. The BSC consortium is made up of the Ministry of Science, Innovation and Universities of the Government of Spain (60%), the Department of Research and Universities of the Government of Catalonia (30%) and the Polytechnic University of Catalonia (10%). The centre manages the Spanish Supercomputing Network (RES) and is one of the hosting entities of the EuroHPC JU, the initiative leading large-scale investment and deployment of HPC in Europe.</w:t>
      </w:r>
    </w:p>
    <w:p w14:paraId="5EC2FE07" w14:textId="77777777" w:rsidR="00520E43" w:rsidRPr="00DD413B" w:rsidRDefault="00520E43" w:rsidP="00520E43">
      <w:pPr>
        <w:spacing w:after="120" w:line="276" w:lineRule="auto"/>
        <w:rPr>
          <w:rFonts w:ascii="Franklin Gothic Book" w:eastAsia="Aptos" w:hAnsi="Franklin Gothic Book" w:cs="Arial"/>
          <w:kern w:val="2"/>
          <w:sz w:val="22"/>
          <w:szCs w:val="22"/>
          <w:lang w:val="ca-ES"/>
          <w14:ligatures w14:val="standardContextual"/>
        </w:rPr>
      </w:pPr>
    </w:p>
    <w:p w14:paraId="79982DF4" w14:textId="77777777" w:rsidR="00520E43" w:rsidRPr="00DD413B" w:rsidRDefault="00520E43" w:rsidP="00520E43">
      <w:pPr>
        <w:spacing w:after="120" w:line="276" w:lineRule="auto"/>
        <w:rPr>
          <w:rFonts w:ascii="Franklin Gothic Book" w:hAnsi="Franklin Gothic Book"/>
          <w:sz w:val="20"/>
          <w:szCs w:val="20"/>
          <w:lang w:val="en-US"/>
        </w:rPr>
      </w:pPr>
      <w:r w:rsidRPr="00DD413B">
        <w:rPr>
          <w:rFonts w:ascii="Franklin Gothic Book" w:eastAsia="Aptos" w:hAnsi="Franklin Gothic Book" w:cs="Arial"/>
          <w:b/>
          <w:bCs/>
          <w:kern w:val="2"/>
          <w:sz w:val="20"/>
          <w:szCs w:val="20"/>
          <w:lang w:val="ca-ES"/>
          <w14:ligatures w14:val="standardContextual"/>
        </w:rPr>
        <w:t>Reference article:</w:t>
      </w:r>
      <w:r>
        <w:rPr>
          <w:rFonts w:ascii="Franklin Gothic Book" w:eastAsia="Aptos" w:hAnsi="Franklin Gothic Book" w:cs="Arial"/>
          <w:b/>
          <w:bCs/>
          <w:kern w:val="2"/>
          <w:sz w:val="20"/>
          <w:szCs w:val="20"/>
          <w:lang w:val="ca-ES"/>
          <w14:ligatures w14:val="standardContextual"/>
        </w:rPr>
        <w:t xml:space="preserve"> </w:t>
      </w:r>
      <w:r w:rsidRPr="00DD413B">
        <w:rPr>
          <w:rFonts w:ascii="Franklin Gothic Book" w:eastAsia="Aptos" w:hAnsi="Franklin Gothic Book" w:cs="Arial"/>
          <w:kern w:val="2"/>
          <w:sz w:val="20"/>
          <w:szCs w:val="20"/>
          <w:lang w:val="ca-ES"/>
          <w14:ligatures w14:val="standardContextual"/>
        </w:rPr>
        <w:t xml:space="preserve">Eva Mejía-Ramírez </w:t>
      </w:r>
      <w:r w:rsidRPr="00DD413B">
        <w:rPr>
          <w:rFonts w:ascii="Franklin Gothic Book" w:hAnsi="Franklin Gothic Book"/>
          <w:sz w:val="20"/>
          <w:szCs w:val="20"/>
        </w:rPr>
        <w:t xml:space="preserve">et al. </w:t>
      </w:r>
      <w:hyperlink r:id="rId12" w:history="1">
        <w:r w:rsidRPr="00DD413B">
          <w:rPr>
            <w:rStyle w:val="Hipervnculo"/>
            <w:rFonts w:ascii="Franklin Gothic Book" w:hAnsi="Franklin Gothic Book"/>
            <w:sz w:val="20"/>
            <w:szCs w:val="20"/>
            <w:lang w:val="en-US"/>
          </w:rPr>
          <w:t>Targeting RhoA activity rejuvenates aged hematopoietic stem cells</w:t>
        </w:r>
      </w:hyperlink>
      <w:r w:rsidRPr="00DD413B">
        <w:rPr>
          <w:rFonts w:ascii="Franklin Gothic Book" w:hAnsi="Franklin Gothic Book"/>
          <w:sz w:val="20"/>
          <w:szCs w:val="20"/>
          <w:lang w:val="en-US"/>
        </w:rPr>
        <w:t xml:space="preserve">. </w:t>
      </w:r>
      <w:r w:rsidRPr="00DD413B">
        <w:rPr>
          <w:rFonts w:ascii="Franklin Gothic Book" w:hAnsi="Franklin Gothic Book"/>
          <w:i/>
          <w:iCs/>
          <w:sz w:val="20"/>
          <w:szCs w:val="20"/>
          <w:lang w:val="en-US"/>
        </w:rPr>
        <w:t>Nature Aging</w:t>
      </w:r>
      <w:r w:rsidRPr="00DD413B">
        <w:rPr>
          <w:rFonts w:ascii="Franklin Gothic Book" w:hAnsi="Franklin Gothic Book"/>
          <w:sz w:val="20"/>
          <w:szCs w:val="20"/>
          <w:lang w:val="en-US"/>
        </w:rPr>
        <w:t>. 2025</w:t>
      </w:r>
    </w:p>
    <w:p w14:paraId="5E27DA8E" w14:textId="77777777" w:rsidR="00520E43" w:rsidRPr="00DD413B" w:rsidRDefault="00520E43" w:rsidP="00520E43">
      <w:pPr>
        <w:spacing w:after="120" w:line="276" w:lineRule="auto"/>
        <w:rPr>
          <w:rFonts w:ascii="Franklin Gothic Book" w:hAnsi="Franklin Gothic Book"/>
          <w:sz w:val="20"/>
          <w:szCs w:val="20"/>
          <w:lang w:val="en-US"/>
        </w:rPr>
      </w:pPr>
      <w:r w:rsidRPr="00DD413B">
        <w:rPr>
          <w:rFonts w:ascii="Franklin Gothic Book" w:hAnsi="Franklin Gothic Book"/>
          <w:b/>
          <w:bCs/>
          <w:sz w:val="20"/>
          <w:szCs w:val="20"/>
          <w:lang w:val="en-GB"/>
        </w:rPr>
        <w:t>Picture 1:</w:t>
      </w:r>
      <w:r>
        <w:rPr>
          <w:rFonts w:ascii="Franklin Gothic Book" w:hAnsi="Franklin Gothic Book"/>
          <w:b/>
          <w:bCs/>
          <w:sz w:val="20"/>
          <w:szCs w:val="20"/>
          <w:lang w:val="en-GB"/>
        </w:rPr>
        <w:t xml:space="preserve"> </w:t>
      </w:r>
      <w:r w:rsidRPr="00DD413B">
        <w:rPr>
          <w:rFonts w:ascii="Franklin Gothic Book" w:hAnsi="Franklin Gothic Book"/>
          <w:sz w:val="20"/>
          <w:szCs w:val="20"/>
          <w:lang w:val="en-US"/>
        </w:rPr>
        <w:t>Sara Montserrat-Vazquez, Dr M Carolina Florian and Dr Eva Mejía-Ramírez, IDIBELL researchers and coauthors of the study.</w:t>
      </w:r>
    </w:p>
    <w:p w14:paraId="39F86F99" w14:textId="77777777" w:rsidR="00520E43" w:rsidRDefault="00520E43" w:rsidP="00520E43">
      <w:pPr>
        <w:spacing w:after="120" w:line="276" w:lineRule="auto"/>
        <w:rPr>
          <w:rFonts w:ascii="Franklin Gothic Book" w:hAnsi="Franklin Gothic Book"/>
          <w:sz w:val="20"/>
          <w:szCs w:val="20"/>
          <w:lang w:val="en-US"/>
        </w:rPr>
      </w:pPr>
      <w:r w:rsidRPr="00DD413B">
        <w:rPr>
          <w:rFonts w:ascii="Franklin Gothic Book" w:hAnsi="Franklin Gothic Book"/>
          <w:b/>
          <w:bCs/>
          <w:sz w:val="20"/>
          <w:szCs w:val="20"/>
          <w:lang w:val="en-US"/>
        </w:rPr>
        <w:t>Picture 2:</w:t>
      </w:r>
      <w:r>
        <w:rPr>
          <w:rFonts w:ascii="Franklin Gothic Book" w:hAnsi="Franklin Gothic Book"/>
          <w:b/>
          <w:bCs/>
          <w:sz w:val="20"/>
          <w:szCs w:val="20"/>
          <w:lang w:val="en-US"/>
        </w:rPr>
        <w:t xml:space="preserve"> </w:t>
      </w:r>
      <w:r w:rsidRPr="00DD413B">
        <w:rPr>
          <w:rFonts w:ascii="Franklin Gothic Book" w:hAnsi="Franklin Gothic Book"/>
          <w:sz w:val="20"/>
          <w:szCs w:val="20"/>
          <w:lang w:val="en-US"/>
        </w:rPr>
        <w:t>Dr Eva Mejía-Ramírez, IDIBELL researcher and co-first author of the study.</w:t>
      </w:r>
    </w:p>
    <w:p w14:paraId="0ADE1DA6" w14:textId="77777777" w:rsidR="00520E43" w:rsidRDefault="00520E43" w:rsidP="00520E43">
      <w:pPr>
        <w:spacing w:after="120" w:line="276" w:lineRule="auto"/>
        <w:rPr>
          <w:rFonts w:ascii="Franklin Gothic Book" w:hAnsi="Franklin Gothic Book"/>
          <w:sz w:val="20"/>
          <w:szCs w:val="20"/>
          <w:lang w:val="en-US"/>
        </w:rPr>
      </w:pPr>
      <w:r w:rsidRPr="00DD413B">
        <w:rPr>
          <w:rFonts w:ascii="Franklin Gothic Book" w:hAnsi="Franklin Gothic Book"/>
          <w:b/>
          <w:bCs/>
          <w:sz w:val="20"/>
          <w:szCs w:val="20"/>
          <w:lang w:val="en-US"/>
        </w:rPr>
        <w:t>For more pictures</w:t>
      </w:r>
      <w:r>
        <w:rPr>
          <w:rFonts w:ascii="Franklin Gothic Book" w:hAnsi="Franklin Gothic Book"/>
          <w:b/>
          <w:bCs/>
          <w:sz w:val="20"/>
          <w:szCs w:val="20"/>
          <w:lang w:val="en-US"/>
        </w:rPr>
        <w:t xml:space="preserve"> and</w:t>
      </w:r>
      <w:r w:rsidRPr="00DD413B">
        <w:rPr>
          <w:rFonts w:ascii="Franklin Gothic Book" w:hAnsi="Franklin Gothic Book"/>
          <w:b/>
          <w:bCs/>
          <w:sz w:val="20"/>
          <w:szCs w:val="20"/>
          <w:lang w:val="en-US"/>
        </w:rPr>
        <w:t xml:space="preserve"> videos</w:t>
      </w:r>
      <w:r>
        <w:rPr>
          <w:rFonts w:ascii="Franklin Gothic Book" w:hAnsi="Franklin Gothic Book"/>
          <w:sz w:val="20"/>
          <w:szCs w:val="20"/>
          <w:lang w:val="en-US"/>
        </w:rPr>
        <w:t xml:space="preserve"> go to EFE TV</w:t>
      </w:r>
    </w:p>
    <w:p w14:paraId="06240D59" w14:textId="77777777" w:rsidR="00520E43" w:rsidRPr="00DD413B" w:rsidRDefault="00520E43" w:rsidP="00520E43">
      <w:pPr>
        <w:spacing w:after="120" w:line="276" w:lineRule="auto"/>
        <w:rPr>
          <w:rFonts w:ascii="Franklin Gothic Book" w:hAnsi="Franklin Gothic Book"/>
          <w:b/>
          <w:bCs/>
          <w:sz w:val="20"/>
          <w:szCs w:val="20"/>
          <w:lang w:val="en-US"/>
        </w:rPr>
      </w:pPr>
      <w:r w:rsidRPr="00DD413B">
        <w:rPr>
          <w:rFonts w:ascii="Franklin Gothic Book" w:hAnsi="Franklin Gothic Book"/>
          <w:i/>
          <w:iCs/>
          <w:noProof/>
          <w:sz w:val="20"/>
          <w:szCs w:val="20"/>
          <w:lang w:val="ca-ES"/>
        </w:rPr>
        <mc:AlternateContent>
          <mc:Choice Requires="wps">
            <w:drawing>
              <wp:anchor distT="45720" distB="45720" distL="114300" distR="114300" simplePos="0" relativeHeight="251659264" behindDoc="0" locked="0" layoutInCell="1" allowOverlap="1" wp14:anchorId="3020D0F8" wp14:editId="75FD986D">
                <wp:simplePos x="0" y="0"/>
                <wp:positionH relativeFrom="margin">
                  <wp:posOffset>3199765</wp:posOffset>
                </wp:positionH>
                <wp:positionV relativeFrom="paragraph">
                  <wp:posOffset>215053</wp:posOffset>
                </wp:positionV>
                <wp:extent cx="2502535" cy="1404620"/>
                <wp:effectExtent l="0" t="0" r="12065"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404620"/>
                        </a:xfrm>
                        <a:prstGeom prst="rect">
                          <a:avLst/>
                        </a:prstGeom>
                        <a:noFill/>
                        <a:ln w="9525">
                          <a:solidFill>
                            <a:sysClr val="window" lastClr="FFFFFF">
                              <a:lumMod val="50000"/>
                            </a:sysClr>
                          </a:solidFill>
                          <a:miter lim="800000"/>
                          <a:headEnd/>
                          <a:tailEnd/>
                        </a:ln>
                      </wps:spPr>
                      <wps:txbx>
                        <w:txbxContent>
                          <w:p w14:paraId="0C31D815" w14:textId="77777777" w:rsidR="00520E43" w:rsidRPr="00834F33" w:rsidRDefault="00520E43" w:rsidP="00520E43">
                            <w:pPr>
                              <w:shd w:val="clear" w:color="auto" w:fill="FFFFFF"/>
                              <w:spacing w:line="225" w:lineRule="atLeast"/>
                              <w:rPr>
                                <w:rFonts w:ascii="Franklin Gothic Book" w:hAnsi="Franklin Gothic Book"/>
                                <w:b/>
                                <w:bCs/>
                                <w:i/>
                                <w:iCs/>
                                <w:color w:val="A6A6A6" w:themeColor="background1" w:themeShade="A6"/>
                                <w:sz w:val="18"/>
                                <w:szCs w:val="18"/>
                                <w:bdr w:val="none" w:sz="0" w:space="0" w:color="auto" w:frame="1"/>
                                <w:lang w:val="en-US"/>
                              </w:rPr>
                            </w:pPr>
                            <w:r w:rsidRPr="00834F33">
                              <w:rPr>
                                <w:rFonts w:ascii="Franklin Gothic Book" w:hAnsi="Franklin Gothic Book"/>
                                <w:b/>
                                <w:bCs/>
                                <w:i/>
                                <w:iCs/>
                                <w:color w:val="A6A6A6" w:themeColor="background1" w:themeShade="A6"/>
                                <w:sz w:val="18"/>
                                <w:szCs w:val="18"/>
                                <w:u w:val="single"/>
                                <w:bdr w:val="none" w:sz="0" w:space="0" w:color="auto" w:frame="1"/>
                                <w:lang w:val="en-US"/>
                              </w:rPr>
                              <w:t>Contact details</w:t>
                            </w:r>
                            <w:r>
                              <w:rPr>
                                <w:rFonts w:ascii="Franklin Gothic Book" w:hAnsi="Franklin Gothic Book"/>
                                <w:b/>
                                <w:bCs/>
                                <w:i/>
                                <w:iCs/>
                                <w:color w:val="A6A6A6" w:themeColor="background1" w:themeShade="A6"/>
                                <w:sz w:val="18"/>
                                <w:szCs w:val="18"/>
                                <w:u w:val="single"/>
                                <w:bdr w:val="none" w:sz="0" w:space="0" w:color="auto" w:frame="1"/>
                                <w:lang w:val="en-US"/>
                              </w:rPr>
                              <w:t>:</w:t>
                            </w:r>
                          </w:p>
                          <w:p w14:paraId="6F3B5419" w14:textId="77777777" w:rsidR="00520E43" w:rsidRPr="00834F33" w:rsidRDefault="00520E43" w:rsidP="00520E43">
                            <w:pPr>
                              <w:shd w:val="clear" w:color="auto" w:fill="FFFFFF"/>
                              <w:spacing w:line="225" w:lineRule="atLeast"/>
                              <w:rPr>
                                <w:rFonts w:ascii="Franklin Gothic Book" w:hAnsi="Franklin Gothic Book"/>
                                <w:b/>
                                <w:bCs/>
                                <w:i/>
                                <w:iCs/>
                                <w:color w:val="A6A6A6" w:themeColor="background1" w:themeShade="A6"/>
                                <w:sz w:val="18"/>
                                <w:szCs w:val="18"/>
                                <w:bdr w:val="none" w:sz="0" w:space="0" w:color="auto" w:frame="1"/>
                                <w:lang w:val="en-US"/>
                              </w:rPr>
                            </w:pPr>
                            <w:r w:rsidRPr="00834F33">
                              <w:rPr>
                                <w:rFonts w:ascii="Franklin Gothic Book" w:hAnsi="Franklin Gothic Book"/>
                                <w:b/>
                                <w:bCs/>
                                <w:i/>
                                <w:iCs/>
                                <w:color w:val="A6A6A6" w:themeColor="background1" w:themeShade="A6"/>
                                <w:sz w:val="18"/>
                                <w:szCs w:val="18"/>
                                <w:bdr w:val="none" w:sz="0" w:space="0" w:color="auto" w:frame="1"/>
                                <w:lang w:val="en-US"/>
                              </w:rPr>
                              <w:t>Júlia Benito Cobeña</w:t>
                            </w:r>
                            <w:r>
                              <w:rPr>
                                <w:rFonts w:ascii="Franklin Gothic Book" w:hAnsi="Franklin Gothic Book"/>
                                <w:b/>
                                <w:bCs/>
                                <w:i/>
                                <w:iCs/>
                                <w:color w:val="A6A6A6" w:themeColor="background1" w:themeShade="A6"/>
                                <w:sz w:val="18"/>
                                <w:szCs w:val="18"/>
                                <w:bdr w:val="none" w:sz="0" w:space="0" w:color="auto" w:frame="1"/>
                                <w:lang w:val="en-US"/>
                              </w:rPr>
                              <w:t xml:space="preserve"> – IDIBELL Communications</w:t>
                            </w:r>
                          </w:p>
                          <w:p w14:paraId="5216454E" w14:textId="77777777" w:rsidR="00520E43" w:rsidRPr="00C62C72" w:rsidRDefault="00520E43" w:rsidP="00520E43">
                            <w:pPr>
                              <w:shd w:val="clear" w:color="auto" w:fill="FFFFFF"/>
                              <w:spacing w:line="225" w:lineRule="atLeast"/>
                              <w:rPr>
                                <w:rFonts w:ascii="Franklin Gothic Book" w:hAnsi="Franklin Gothic Book"/>
                                <w:i/>
                                <w:iCs/>
                                <w:color w:val="A6A6A6" w:themeColor="background1" w:themeShade="A6"/>
                                <w:sz w:val="18"/>
                                <w:szCs w:val="18"/>
                                <w:bdr w:val="none" w:sz="0" w:space="0" w:color="auto" w:frame="1"/>
                                <w:lang w:val="en-GB"/>
                              </w:rPr>
                            </w:pPr>
                            <w:r w:rsidRPr="00C62C72">
                              <w:rPr>
                                <w:rFonts w:ascii="Franklin Gothic Book" w:hAnsi="Franklin Gothic Book"/>
                                <w:i/>
                                <w:iCs/>
                                <w:color w:val="A6A6A6" w:themeColor="background1" w:themeShade="A6"/>
                                <w:sz w:val="18"/>
                                <w:szCs w:val="18"/>
                                <w:bdr w:val="none" w:sz="0" w:space="0" w:color="auto" w:frame="1"/>
                                <w:lang w:val="en-GB"/>
                              </w:rPr>
                              <w:t>Tel. +34 638 68 50 74</w:t>
                            </w:r>
                          </w:p>
                          <w:p w14:paraId="3B6DB5DA" w14:textId="77777777" w:rsidR="00520E43" w:rsidRPr="00C62C72" w:rsidRDefault="00520E43" w:rsidP="00520E43">
                            <w:pPr>
                              <w:rPr>
                                <w:lang w:val="en-GB"/>
                              </w:rPr>
                            </w:pPr>
                            <w:hyperlink r:id="rId13" w:history="1">
                              <w:r w:rsidRPr="00C62C72">
                                <w:rPr>
                                  <w:rStyle w:val="Hipervnculo"/>
                                  <w:rFonts w:ascii="Franklin Gothic Book" w:hAnsi="Franklin Gothic Book"/>
                                  <w:b/>
                                  <w:bCs/>
                                  <w:i/>
                                  <w:iCs/>
                                  <w:sz w:val="18"/>
                                  <w:szCs w:val="18"/>
                                  <w:bdr w:val="none" w:sz="0" w:space="0" w:color="auto" w:frame="1"/>
                                  <w:lang w:val="en-GB"/>
                                </w:rPr>
                                <w:t>jbenito@idibell.cat</w:t>
                              </w:r>
                            </w:hyperlink>
                            <w:r w:rsidRPr="00C62C72">
                              <w:rPr>
                                <w:lang w:val="en-GB"/>
                              </w:rPr>
                              <w:t xml:space="preserve"> </w:t>
                            </w:r>
                            <w:r w:rsidRPr="00C62C72">
                              <w:rPr>
                                <w:rStyle w:val="Hipervnculo"/>
                                <w:rFonts w:ascii="Franklin Gothic Book" w:hAnsi="Franklin Gothic Book"/>
                                <w:b/>
                                <w:bCs/>
                                <w:i/>
                                <w:iCs/>
                                <w:sz w:val="18"/>
                                <w:szCs w:val="18"/>
                                <w:bdr w:val="none" w:sz="0" w:space="0" w:color="auto" w:frame="1"/>
                                <w:lang w:val="en-GB"/>
                              </w:rPr>
                              <w:t>– comunicacio@idibell.cat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20D0F8" id="_x0000_t202" coordsize="21600,21600" o:spt="202" path="m,l,21600r21600,l21600,xe">
                <v:stroke joinstyle="miter"/>
                <v:path gradientshapeok="t" o:connecttype="rect"/>
              </v:shapetype>
              <v:shape id="Cuadro de texto 2" o:spid="_x0000_s1026" type="#_x0000_t202" style="position:absolute;margin-left:251.95pt;margin-top:16.95pt;width:197.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" filled="f" strokecolor="#7f7f7f">
                <v:textbox style="mso-fit-shape-to-text:t">
                  <w:txbxContent>
                    <w:p w14:paraId="0C31D815" w14:textId="77777777" w:rsidR="00520E43" w:rsidRPr="00834F33" w:rsidRDefault="00520E43" w:rsidP="00520E43">
                      <w:pPr>
                        <w:shd w:val="clear" w:color="auto" w:fill="FFFFFF"/>
                        <w:spacing w:line="225" w:lineRule="atLeast"/>
                        <w:rPr>
                          <w:rFonts w:ascii="Franklin Gothic Book" w:hAnsi="Franklin Gothic Book"/>
                          <w:b/>
                          <w:bCs/>
                          <w:i/>
                          <w:iCs/>
                          <w:color w:val="A6A6A6" w:themeColor="background1" w:themeShade="A6"/>
                          <w:sz w:val="18"/>
                          <w:szCs w:val="18"/>
                          <w:bdr w:val="none" w:sz="0" w:space="0" w:color="auto" w:frame="1"/>
                          <w:lang w:val="en-US"/>
                        </w:rPr>
                      </w:pPr>
                      <w:r w:rsidRPr="00834F33">
                        <w:rPr>
                          <w:rFonts w:ascii="Franklin Gothic Book" w:hAnsi="Franklin Gothic Book"/>
                          <w:b/>
                          <w:bCs/>
                          <w:i/>
                          <w:iCs/>
                          <w:color w:val="A6A6A6" w:themeColor="background1" w:themeShade="A6"/>
                          <w:sz w:val="18"/>
                          <w:szCs w:val="18"/>
                          <w:u w:val="single"/>
                          <w:bdr w:val="none" w:sz="0" w:space="0" w:color="auto" w:frame="1"/>
                          <w:lang w:val="en-US"/>
                        </w:rPr>
                        <w:t>Contact details</w:t>
                      </w:r>
                      <w:r>
                        <w:rPr>
                          <w:rFonts w:ascii="Franklin Gothic Book" w:hAnsi="Franklin Gothic Book"/>
                          <w:b/>
                          <w:bCs/>
                          <w:i/>
                          <w:iCs/>
                          <w:color w:val="A6A6A6" w:themeColor="background1" w:themeShade="A6"/>
                          <w:sz w:val="18"/>
                          <w:szCs w:val="18"/>
                          <w:u w:val="single"/>
                          <w:bdr w:val="none" w:sz="0" w:space="0" w:color="auto" w:frame="1"/>
                          <w:lang w:val="en-US"/>
                        </w:rPr>
                        <w:t>:</w:t>
                      </w:r>
                    </w:p>
                    <w:p w14:paraId="6F3B5419" w14:textId="77777777" w:rsidR="00520E43" w:rsidRPr="00834F33" w:rsidRDefault="00520E43" w:rsidP="00520E43">
                      <w:pPr>
                        <w:shd w:val="clear" w:color="auto" w:fill="FFFFFF"/>
                        <w:spacing w:line="225" w:lineRule="atLeast"/>
                        <w:rPr>
                          <w:rFonts w:ascii="Franklin Gothic Book" w:hAnsi="Franklin Gothic Book"/>
                          <w:b/>
                          <w:bCs/>
                          <w:i/>
                          <w:iCs/>
                          <w:color w:val="A6A6A6" w:themeColor="background1" w:themeShade="A6"/>
                          <w:sz w:val="18"/>
                          <w:szCs w:val="18"/>
                          <w:bdr w:val="none" w:sz="0" w:space="0" w:color="auto" w:frame="1"/>
                          <w:lang w:val="en-US"/>
                        </w:rPr>
                      </w:pPr>
                      <w:r w:rsidRPr="00834F33">
                        <w:rPr>
                          <w:rFonts w:ascii="Franklin Gothic Book" w:hAnsi="Franklin Gothic Book"/>
                          <w:b/>
                          <w:bCs/>
                          <w:i/>
                          <w:iCs/>
                          <w:color w:val="A6A6A6" w:themeColor="background1" w:themeShade="A6"/>
                          <w:sz w:val="18"/>
                          <w:szCs w:val="18"/>
                          <w:bdr w:val="none" w:sz="0" w:space="0" w:color="auto" w:frame="1"/>
                          <w:lang w:val="en-US"/>
                        </w:rPr>
                        <w:t>Júlia Benito Cobeña</w:t>
                      </w:r>
                      <w:r>
                        <w:rPr>
                          <w:rFonts w:ascii="Franklin Gothic Book" w:hAnsi="Franklin Gothic Book"/>
                          <w:b/>
                          <w:bCs/>
                          <w:i/>
                          <w:iCs/>
                          <w:color w:val="A6A6A6" w:themeColor="background1" w:themeShade="A6"/>
                          <w:sz w:val="18"/>
                          <w:szCs w:val="18"/>
                          <w:bdr w:val="none" w:sz="0" w:space="0" w:color="auto" w:frame="1"/>
                          <w:lang w:val="en-US"/>
                        </w:rPr>
                        <w:t xml:space="preserve"> – IDIBELL Communications</w:t>
                      </w:r>
                    </w:p>
                    <w:p w14:paraId="5216454E" w14:textId="77777777" w:rsidR="00520E43" w:rsidRPr="00C62C72" w:rsidRDefault="00520E43" w:rsidP="00520E43">
                      <w:pPr>
                        <w:shd w:val="clear" w:color="auto" w:fill="FFFFFF"/>
                        <w:spacing w:line="225" w:lineRule="atLeast"/>
                        <w:rPr>
                          <w:rFonts w:ascii="Franklin Gothic Book" w:hAnsi="Franklin Gothic Book"/>
                          <w:i/>
                          <w:iCs/>
                          <w:color w:val="A6A6A6" w:themeColor="background1" w:themeShade="A6"/>
                          <w:sz w:val="18"/>
                          <w:szCs w:val="18"/>
                          <w:bdr w:val="none" w:sz="0" w:space="0" w:color="auto" w:frame="1"/>
                          <w:lang w:val="en-GB"/>
                        </w:rPr>
                      </w:pPr>
                      <w:r w:rsidRPr="00C62C72">
                        <w:rPr>
                          <w:rFonts w:ascii="Franklin Gothic Book" w:hAnsi="Franklin Gothic Book"/>
                          <w:i/>
                          <w:iCs/>
                          <w:color w:val="A6A6A6" w:themeColor="background1" w:themeShade="A6"/>
                          <w:sz w:val="18"/>
                          <w:szCs w:val="18"/>
                          <w:bdr w:val="none" w:sz="0" w:space="0" w:color="auto" w:frame="1"/>
                          <w:lang w:val="en-GB"/>
                        </w:rPr>
                        <w:t>Tel. +34 638 68 50 74</w:t>
                      </w:r>
                    </w:p>
                    <w:p w14:paraId="3B6DB5DA" w14:textId="77777777" w:rsidR="00520E43" w:rsidRPr="00C62C72" w:rsidRDefault="00520E43" w:rsidP="00520E43">
                      <w:pPr>
                        <w:rPr>
                          <w:lang w:val="en-GB"/>
                        </w:rPr>
                      </w:pPr>
                      <w:hyperlink r:id="rId14" w:history="1">
                        <w:r w:rsidRPr="00C62C72">
                          <w:rPr>
                            <w:rStyle w:val="Hipervnculo"/>
                            <w:rFonts w:ascii="Franklin Gothic Book" w:hAnsi="Franklin Gothic Book"/>
                            <w:b/>
                            <w:bCs/>
                            <w:i/>
                            <w:iCs/>
                            <w:sz w:val="18"/>
                            <w:szCs w:val="18"/>
                            <w:bdr w:val="none" w:sz="0" w:space="0" w:color="auto" w:frame="1"/>
                            <w:lang w:val="en-GB"/>
                          </w:rPr>
                          <w:t>jbenito@idibell.cat</w:t>
                        </w:r>
                      </w:hyperlink>
                      <w:r w:rsidRPr="00C62C72">
                        <w:rPr>
                          <w:lang w:val="en-GB"/>
                        </w:rPr>
                        <w:t xml:space="preserve"> </w:t>
                      </w:r>
                      <w:r w:rsidRPr="00C62C72">
                        <w:rPr>
                          <w:rStyle w:val="Hipervnculo"/>
                          <w:rFonts w:ascii="Franklin Gothic Book" w:hAnsi="Franklin Gothic Book"/>
                          <w:b/>
                          <w:bCs/>
                          <w:i/>
                          <w:iCs/>
                          <w:sz w:val="18"/>
                          <w:szCs w:val="18"/>
                          <w:bdr w:val="none" w:sz="0" w:space="0" w:color="auto" w:frame="1"/>
                          <w:lang w:val="en-GB"/>
                        </w:rPr>
                        <w:t>– comunicacio@idibell.cat</w:t>
                      </w:r>
                    </w:p>
                  </w:txbxContent>
                </v:textbox>
                <w10:wrap type="square" anchorx="margin"/>
              </v:shape>
            </w:pict>
          </mc:Fallback>
        </mc:AlternateContent>
      </w:r>
      <w:r>
        <w:rPr>
          <w:rFonts w:ascii="Franklin Gothic Book" w:hAnsi="Franklin Gothic Book"/>
          <w:b/>
          <w:bCs/>
          <w:sz w:val="20"/>
          <w:szCs w:val="20"/>
          <w:lang w:val="en-US"/>
        </w:rPr>
        <w:t>To</w:t>
      </w:r>
      <w:r w:rsidRPr="00DD413B">
        <w:rPr>
          <w:rFonts w:ascii="Franklin Gothic Book" w:hAnsi="Franklin Gothic Book"/>
          <w:b/>
          <w:bCs/>
          <w:sz w:val="20"/>
          <w:szCs w:val="20"/>
          <w:lang w:val="en-US"/>
        </w:rPr>
        <w:t xml:space="preserve"> contact the authors,</w:t>
      </w:r>
      <w:r>
        <w:rPr>
          <w:rFonts w:ascii="Franklin Gothic Book" w:hAnsi="Franklin Gothic Book"/>
          <w:b/>
          <w:bCs/>
          <w:sz w:val="20"/>
          <w:szCs w:val="20"/>
          <w:lang w:val="en-US"/>
        </w:rPr>
        <w:t xml:space="preserve"> reach</w:t>
      </w:r>
      <w:r w:rsidRPr="00DD413B">
        <w:rPr>
          <w:rFonts w:ascii="Franklin Gothic Book" w:hAnsi="Franklin Gothic Book"/>
          <w:b/>
          <w:bCs/>
          <w:sz w:val="20"/>
          <w:szCs w:val="20"/>
          <w:lang w:val="en-US"/>
        </w:rPr>
        <w:t xml:space="preserve"> </w:t>
      </w:r>
      <w:r>
        <w:rPr>
          <w:rFonts w:ascii="Franklin Gothic Book" w:hAnsi="Franklin Gothic Book"/>
          <w:b/>
          <w:bCs/>
          <w:sz w:val="20"/>
          <w:szCs w:val="20"/>
          <w:lang w:val="en-US"/>
        </w:rPr>
        <w:t>IDIBELL Communications Office (Júlia Benito)</w:t>
      </w:r>
    </w:p>
    <w:p w14:paraId="376772A8" w14:textId="69E83478" w:rsidR="008C2B31" w:rsidRPr="008C2B31" w:rsidRDefault="008C2B31" w:rsidP="00520E43">
      <w:pPr>
        <w:spacing w:after="120" w:line="276" w:lineRule="auto"/>
        <w:rPr>
          <w:rFonts w:ascii="Franklin Gothic Book" w:hAnsi="Franklin Gothic Book"/>
          <w:sz w:val="20"/>
          <w:szCs w:val="20"/>
          <w:lang w:val="en-US"/>
        </w:rPr>
      </w:pPr>
    </w:p>
    <w:sectPr w:rsidR="008C2B31" w:rsidRPr="008C2B31" w:rsidSect="00436977">
      <w:headerReference w:type="default" r:id="rId15"/>
      <w:footerReference w:type="default" r:id="rId16"/>
      <w:pgSz w:w="11906" w:h="16838"/>
      <w:pgMar w:top="212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2F02" w14:textId="77777777" w:rsidR="004C3BDC" w:rsidRDefault="004C3BDC" w:rsidP="00EA5D49">
      <w:r>
        <w:separator/>
      </w:r>
    </w:p>
  </w:endnote>
  <w:endnote w:type="continuationSeparator" w:id="0">
    <w:p w14:paraId="6A2C8ADC" w14:textId="77777777" w:rsidR="004C3BDC" w:rsidRDefault="004C3BDC" w:rsidP="00EA5D49">
      <w:r>
        <w:continuationSeparator/>
      </w:r>
    </w:p>
  </w:endnote>
  <w:endnote w:type="continuationNotice" w:id="1">
    <w:p w14:paraId="7F641257" w14:textId="77777777" w:rsidR="004C3BDC" w:rsidRDefault="004C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8D4E" w14:textId="77777777" w:rsidR="00E9084C" w:rsidRDefault="00E9084C" w:rsidP="00E9084C">
    <w:pPr>
      <w:shd w:val="clear" w:color="auto" w:fill="FFFFFF"/>
      <w:spacing w:line="225" w:lineRule="atLeast"/>
      <w:rPr>
        <w:rFonts w:ascii="Franklin Gothic Book" w:hAnsi="Franklin Gothic Book"/>
        <w:b/>
        <w:bCs/>
        <w:color w:val="787778"/>
        <w:sz w:val="18"/>
        <w:szCs w:val="18"/>
        <w:bdr w:val="none" w:sz="0" w:space="0" w:color="auto" w:frame="1"/>
      </w:rPr>
    </w:pPr>
  </w:p>
  <w:p w14:paraId="1B3ECB45" w14:textId="564C6E31" w:rsidR="00E9084C" w:rsidRPr="003C63C0" w:rsidRDefault="002132E0" w:rsidP="00E9084C">
    <w:pPr>
      <w:shd w:val="clear" w:color="auto" w:fill="FFFFFF"/>
      <w:spacing w:line="225" w:lineRule="atLeast"/>
      <w:rPr>
        <w:rFonts w:ascii="Franklin Gothic Book" w:hAnsi="Franklin Gothic Book"/>
        <w:b/>
        <w:bCs/>
        <w:sz w:val="18"/>
        <w:szCs w:val="18"/>
      </w:rPr>
    </w:pPr>
    <w:r>
      <w:rPr>
        <w:rFonts w:ascii="Franklin Gothic Book" w:hAnsi="Franklin Gothic Book"/>
        <w:b/>
        <w:bCs/>
        <w:color w:val="787778"/>
        <w:sz w:val="18"/>
        <w:szCs w:val="18"/>
        <w:bdr w:val="none" w:sz="0" w:space="0" w:color="auto" w:frame="1"/>
      </w:rPr>
      <w:t>Bellvitge Biomedical</w:t>
    </w:r>
    <w:r w:rsidR="00E9084C" w:rsidRPr="003C63C0">
      <w:rPr>
        <w:rFonts w:ascii="Franklin Gothic Book" w:hAnsi="Franklin Gothic Book"/>
        <w:b/>
        <w:bCs/>
        <w:color w:val="787778"/>
        <w:sz w:val="18"/>
        <w:szCs w:val="18"/>
        <w:bdr w:val="none" w:sz="0" w:space="0" w:color="auto" w:frame="1"/>
      </w:rPr>
      <w:br/>
    </w:r>
    <w:r>
      <w:rPr>
        <w:rFonts w:ascii="Franklin Gothic Book" w:hAnsi="Franklin Gothic Book"/>
        <w:b/>
        <w:bCs/>
        <w:color w:val="787778"/>
        <w:sz w:val="18"/>
        <w:szCs w:val="18"/>
        <w:bdr w:val="none" w:sz="0" w:space="0" w:color="auto" w:frame="1"/>
      </w:rPr>
      <w:t>Research Institute</w:t>
    </w:r>
  </w:p>
  <w:p w14:paraId="5308D90D" w14:textId="7B32FC11" w:rsidR="00E9084C" w:rsidRPr="003C63C0" w:rsidRDefault="00E9084C" w:rsidP="00E9084C">
    <w:pPr>
      <w:shd w:val="clear" w:color="auto" w:fill="FFFFFF"/>
      <w:spacing w:line="225" w:lineRule="atLeast"/>
      <w:rPr>
        <w:rFonts w:ascii="Franklin Gothic Book" w:hAnsi="Franklin Gothic Book"/>
        <w:color w:val="201F1E"/>
        <w:sz w:val="18"/>
        <w:szCs w:val="18"/>
      </w:rPr>
    </w:pPr>
    <w:r w:rsidRPr="003C63C0">
      <w:rPr>
        <w:rFonts w:ascii="Franklin Gothic Book" w:hAnsi="Franklin Gothic Book"/>
        <w:color w:val="787778"/>
        <w:sz w:val="18"/>
        <w:szCs w:val="18"/>
        <w:bdr w:val="none" w:sz="0" w:space="0" w:color="auto" w:frame="1"/>
      </w:rPr>
      <w:t>Gran</w:t>
    </w:r>
    <w:r w:rsidR="005A19FF">
      <w:rPr>
        <w:rFonts w:ascii="Franklin Gothic Book" w:hAnsi="Franklin Gothic Book"/>
        <w:color w:val="787778"/>
        <w:sz w:val="18"/>
        <w:szCs w:val="18"/>
        <w:bdr w:val="none" w:sz="0" w:space="0" w:color="auto" w:frame="1"/>
      </w:rPr>
      <w:t>v</w:t>
    </w:r>
    <w:r w:rsidRPr="003C63C0">
      <w:rPr>
        <w:rFonts w:ascii="Franklin Gothic Book" w:hAnsi="Franklin Gothic Book"/>
        <w:color w:val="787778"/>
        <w:sz w:val="18"/>
        <w:szCs w:val="18"/>
        <w:bdr w:val="none" w:sz="0" w:space="0" w:color="auto" w:frame="1"/>
      </w:rPr>
      <w:t>ia de l’Hospitalet, 199</w:t>
    </w:r>
  </w:p>
  <w:p w14:paraId="157BB067" w14:textId="77777777" w:rsidR="00E9084C" w:rsidRPr="003C63C0" w:rsidRDefault="00E9084C" w:rsidP="00E9084C">
    <w:pPr>
      <w:shd w:val="clear" w:color="auto" w:fill="FFFFFF"/>
      <w:spacing w:line="225" w:lineRule="atLeast"/>
      <w:rPr>
        <w:rFonts w:ascii="Franklin Gothic Book" w:hAnsi="Franklin Gothic Book"/>
        <w:color w:val="201F1E"/>
        <w:sz w:val="18"/>
        <w:szCs w:val="18"/>
      </w:rPr>
    </w:pPr>
    <w:r w:rsidRPr="003C63C0">
      <w:rPr>
        <w:rFonts w:ascii="Franklin Gothic Book" w:hAnsi="Franklin Gothic Book"/>
        <w:color w:val="787778"/>
        <w:sz w:val="18"/>
        <w:szCs w:val="18"/>
        <w:bdr w:val="none" w:sz="0" w:space="0" w:color="auto" w:frame="1"/>
      </w:rPr>
      <w:t>08908 L'Hospitalet de Llobregat (Barcelona)</w:t>
    </w:r>
  </w:p>
  <w:p w14:paraId="452B0961" w14:textId="77777777" w:rsidR="00E9084C" w:rsidRDefault="00E9084C" w:rsidP="00E9084C">
    <w:pPr>
      <w:shd w:val="clear" w:color="auto" w:fill="FFFFFF"/>
      <w:tabs>
        <w:tab w:val="left" w:pos="1561"/>
      </w:tabs>
      <w:spacing w:line="225" w:lineRule="atLeast"/>
    </w:pPr>
    <w:r w:rsidRPr="00166049">
      <w:rPr>
        <w:noProof/>
        <w:color w:val="C00000"/>
      </w:rPr>
      <w:drawing>
        <wp:anchor distT="0" distB="0" distL="114300" distR="114300" simplePos="0" relativeHeight="251658243" behindDoc="1" locked="0" layoutInCell="1" allowOverlap="1" wp14:anchorId="1F139D4A" wp14:editId="4E85EB8F">
          <wp:simplePos x="0" y="0"/>
          <wp:positionH relativeFrom="column">
            <wp:posOffset>4631690</wp:posOffset>
          </wp:positionH>
          <wp:positionV relativeFrom="paragraph">
            <wp:posOffset>76200</wp:posOffset>
          </wp:positionV>
          <wp:extent cx="165100" cy="130810"/>
          <wp:effectExtent l="0" t="0" r="6350" b="2540"/>
          <wp:wrapTight wrapText="bothSides">
            <wp:wrapPolygon edited="0">
              <wp:start x="0" y="0"/>
              <wp:lineTo x="0" y="18874"/>
              <wp:lineTo x="19938" y="18874"/>
              <wp:lineTo x="19938" y="0"/>
              <wp:lineTo x="0" y="0"/>
            </wp:wrapPolygon>
          </wp:wrapTight>
          <wp:docPr id="86" name="Imagen 86" descr="6E71ECB8">
            <a:hlinkClick xmlns:a="http://schemas.openxmlformats.org/drawingml/2006/main" r:id="rId1" tooltip="&quot;twitter&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E71ECB8"/>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5100" cy="130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6049">
      <w:rPr>
        <w:noProof/>
        <w:color w:val="C00000"/>
      </w:rPr>
      <w:drawing>
        <wp:anchor distT="0" distB="0" distL="114300" distR="114300" simplePos="0" relativeHeight="251658244" behindDoc="1" locked="0" layoutInCell="1" allowOverlap="1" wp14:anchorId="02AAB853" wp14:editId="6A6E06CA">
          <wp:simplePos x="0" y="0"/>
          <wp:positionH relativeFrom="column">
            <wp:posOffset>5147945</wp:posOffset>
          </wp:positionH>
          <wp:positionV relativeFrom="paragraph">
            <wp:posOffset>93980</wp:posOffset>
          </wp:positionV>
          <wp:extent cx="113030" cy="113030"/>
          <wp:effectExtent l="0" t="0" r="1270" b="1270"/>
          <wp:wrapTight wrapText="bothSides">
            <wp:wrapPolygon edited="0">
              <wp:start x="0" y="0"/>
              <wp:lineTo x="0" y="18202"/>
              <wp:lineTo x="18202" y="18202"/>
              <wp:lineTo x="18202" y="0"/>
              <wp:lineTo x="0" y="0"/>
            </wp:wrapPolygon>
          </wp:wrapTight>
          <wp:docPr id="87" name="Imagen 87" descr="2AA0CB86">
            <a:hlinkClick xmlns:a="http://schemas.openxmlformats.org/drawingml/2006/main" r:id="rId4" tooltip="&quot;linkedin&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AA0CB8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anchor>
      </w:drawing>
    </w:r>
    <w:r w:rsidRPr="00166049">
      <w:rPr>
        <w:noProof/>
        <w:color w:val="C00000"/>
      </w:rPr>
      <w:drawing>
        <wp:anchor distT="0" distB="0" distL="114300" distR="114300" simplePos="0" relativeHeight="251658241" behindDoc="1" locked="0" layoutInCell="1" allowOverlap="1" wp14:anchorId="1A076DE5" wp14:editId="2A0FB3FF">
          <wp:simplePos x="0" y="0"/>
          <wp:positionH relativeFrom="column">
            <wp:posOffset>5415632</wp:posOffset>
          </wp:positionH>
          <wp:positionV relativeFrom="paragraph">
            <wp:posOffset>117406</wp:posOffset>
          </wp:positionV>
          <wp:extent cx="140335" cy="99695"/>
          <wp:effectExtent l="0" t="0" r="0" b="0"/>
          <wp:wrapTight wrapText="bothSides">
            <wp:wrapPolygon edited="0">
              <wp:start x="0" y="0"/>
              <wp:lineTo x="0" y="16510"/>
              <wp:lineTo x="17593" y="16510"/>
              <wp:lineTo x="17593" y="0"/>
              <wp:lineTo x="0" y="0"/>
            </wp:wrapPolygon>
          </wp:wrapTight>
          <wp:docPr id="88" name="Imagen 88" descr="7CB3E984">
            <a:hlinkClick xmlns:a="http://schemas.openxmlformats.org/drawingml/2006/main" r:id="rId7" tooltip="&quot;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CB3E98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0335" cy="99695"/>
                  </a:xfrm>
                  <a:prstGeom prst="rect">
                    <a:avLst/>
                  </a:prstGeom>
                  <a:noFill/>
                  <a:ln>
                    <a:noFill/>
                  </a:ln>
                </pic:spPr>
              </pic:pic>
            </a:graphicData>
          </a:graphic>
        </wp:anchor>
      </w:drawing>
    </w:r>
    <w:r w:rsidRPr="00166049">
      <w:rPr>
        <w:noProof/>
        <w:color w:val="C00000"/>
      </w:rPr>
      <w:drawing>
        <wp:anchor distT="0" distB="0" distL="114300" distR="114300" simplePos="0" relativeHeight="251658242" behindDoc="1" locked="0" layoutInCell="1" allowOverlap="1" wp14:anchorId="37791441" wp14:editId="3B0ADA8E">
          <wp:simplePos x="0" y="0"/>
          <wp:positionH relativeFrom="column">
            <wp:posOffset>4940048</wp:posOffset>
          </wp:positionH>
          <wp:positionV relativeFrom="paragraph">
            <wp:posOffset>85592</wp:posOffset>
          </wp:positionV>
          <wp:extent cx="63500" cy="131445"/>
          <wp:effectExtent l="0" t="0" r="0" b="1905"/>
          <wp:wrapTight wrapText="bothSides">
            <wp:wrapPolygon edited="0">
              <wp:start x="0" y="0"/>
              <wp:lineTo x="0" y="18783"/>
              <wp:lineTo x="12960" y="18783"/>
              <wp:lineTo x="12960" y="0"/>
              <wp:lineTo x="0" y="0"/>
            </wp:wrapPolygon>
          </wp:wrapTight>
          <wp:docPr id="89" name="Imagen 89" descr="A6E7219A">
            <a:hlinkClick xmlns:a="http://schemas.openxmlformats.org/drawingml/2006/main" r:id="rId10" tooltip="&quot;facebook&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6E7219A"/>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3500" cy="131445"/>
                  </a:xfrm>
                  <a:prstGeom prst="rect">
                    <a:avLst/>
                  </a:prstGeom>
                  <a:noFill/>
                  <a:ln>
                    <a:noFill/>
                  </a:ln>
                </pic:spPr>
              </pic:pic>
            </a:graphicData>
          </a:graphic>
        </wp:anchor>
      </w:drawing>
    </w:r>
    <w:hyperlink r:id="rId13" w:tgtFrame="_blank" w:history="1">
      <w:r w:rsidRPr="00166049">
        <w:rPr>
          <w:rStyle w:val="Hipervnculo"/>
          <w:rFonts w:ascii="Franklin Gothic Book" w:hAnsi="Franklin Gothic Book"/>
          <w:color w:val="C00000"/>
          <w:sz w:val="18"/>
          <w:szCs w:val="18"/>
          <w:bdr w:val="none" w:sz="0" w:space="0" w:color="auto" w:frame="1"/>
        </w:rPr>
        <w:t>www.idibell.cat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4308" w14:textId="77777777" w:rsidR="004C3BDC" w:rsidRDefault="004C3BDC" w:rsidP="00EA5D49">
      <w:r>
        <w:separator/>
      </w:r>
    </w:p>
  </w:footnote>
  <w:footnote w:type="continuationSeparator" w:id="0">
    <w:p w14:paraId="00B980E5" w14:textId="77777777" w:rsidR="004C3BDC" w:rsidRDefault="004C3BDC" w:rsidP="00EA5D49">
      <w:r>
        <w:continuationSeparator/>
      </w:r>
    </w:p>
  </w:footnote>
  <w:footnote w:type="continuationNotice" w:id="1">
    <w:p w14:paraId="78BF3F66" w14:textId="77777777" w:rsidR="004C3BDC" w:rsidRDefault="004C3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5E44" w14:textId="769B377A" w:rsidR="00143790" w:rsidRDefault="00436977" w:rsidP="00250A3F">
    <w:pPr>
      <w:pStyle w:val="Encabezado"/>
    </w:pPr>
    <w:r>
      <w:rPr>
        <w:noProof/>
      </w:rPr>
      <w:drawing>
        <wp:anchor distT="0" distB="0" distL="114300" distR="114300" simplePos="0" relativeHeight="251659268" behindDoc="1" locked="0" layoutInCell="1" allowOverlap="1" wp14:anchorId="3CB781AE" wp14:editId="6AD76628">
          <wp:simplePos x="0" y="0"/>
          <wp:positionH relativeFrom="column">
            <wp:posOffset>-348615</wp:posOffset>
          </wp:positionH>
          <wp:positionV relativeFrom="paragraph">
            <wp:posOffset>20320</wp:posOffset>
          </wp:positionV>
          <wp:extent cx="1562100" cy="830580"/>
          <wp:effectExtent l="0" t="0" r="0" b="7620"/>
          <wp:wrapTight wrapText="bothSides">
            <wp:wrapPolygon edited="0">
              <wp:start x="0" y="0"/>
              <wp:lineTo x="0" y="21303"/>
              <wp:lineTo x="21337" y="21303"/>
              <wp:lineTo x="2133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2" behindDoc="1" locked="0" layoutInCell="1" allowOverlap="1" wp14:anchorId="050D1F80" wp14:editId="4624C58B">
          <wp:simplePos x="0" y="0"/>
          <wp:positionH relativeFrom="column">
            <wp:posOffset>1327785</wp:posOffset>
          </wp:positionH>
          <wp:positionV relativeFrom="paragraph">
            <wp:posOffset>120015</wp:posOffset>
          </wp:positionV>
          <wp:extent cx="2247900" cy="586740"/>
          <wp:effectExtent l="0" t="0" r="0" b="0"/>
          <wp:wrapTight wrapText="bothSides">
            <wp:wrapPolygon edited="0">
              <wp:start x="15193" y="1403"/>
              <wp:lineTo x="732" y="2805"/>
              <wp:lineTo x="732" y="13325"/>
              <wp:lineTo x="11898" y="15429"/>
              <wp:lineTo x="12081" y="18234"/>
              <wp:lineTo x="12264" y="19636"/>
              <wp:lineTo x="20136" y="19636"/>
              <wp:lineTo x="20685" y="18234"/>
              <wp:lineTo x="20685" y="10519"/>
              <wp:lineTo x="17939" y="3506"/>
              <wp:lineTo x="16108" y="1403"/>
              <wp:lineTo x="15193" y="1403"/>
            </wp:wrapPolygon>
          </wp:wrapTight>
          <wp:docPr id="1830263706"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63706" name="Imagen 2" descr="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7900" cy="586740"/>
                  </a:xfrm>
                  <a:prstGeom prst="rect">
                    <a:avLst/>
                  </a:prstGeom>
                  <a:noFill/>
                  <a:ln>
                    <a:noFill/>
                  </a:ln>
                </pic:spPr>
              </pic:pic>
            </a:graphicData>
          </a:graphic>
        </wp:anchor>
      </w:drawing>
    </w:r>
    <w:r>
      <w:rPr>
        <w:noProof/>
      </w:rPr>
      <w:drawing>
        <wp:anchor distT="0" distB="0" distL="114300" distR="114300" simplePos="0" relativeHeight="251661316" behindDoc="1" locked="0" layoutInCell="1" allowOverlap="1" wp14:anchorId="304BC45E" wp14:editId="1DABD96F">
          <wp:simplePos x="0" y="0"/>
          <wp:positionH relativeFrom="column">
            <wp:posOffset>3728085</wp:posOffset>
          </wp:positionH>
          <wp:positionV relativeFrom="paragraph">
            <wp:posOffset>127635</wp:posOffset>
          </wp:positionV>
          <wp:extent cx="2156460" cy="536575"/>
          <wp:effectExtent l="0" t="0" r="0" b="0"/>
          <wp:wrapTight wrapText="bothSides">
            <wp:wrapPolygon edited="0">
              <wp:start x="1145" y="0"/>
              <wp:lineTo x="0" y="4601"/>
              <wp:lineTo x="0" y="16104"/>
              <wp:lineTo x="1145" y="20705"/>
              <wp:lineTo x="3625" y="20705"/>
              <wp:lineTo x="21371" y="20705"/>
              <wp:lineTo x="21371" y="15337"/>
              <wp:lineTo x="10876" y="12270"/>
              <wp:lineTo x="15837" y="12270"/>
              <wp:lineTo x="15456" y="3067"/>
              <wp:lineTo x="3435" y="0"/>
              <wp:lineTo x="1145" y="0"/>
            </wp:wrapPolygon>
          </wp:wrapTight>
          <wp:docPr id="1674933430"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33430" name="Imagen 2" descr="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6460" cy="536575"/>
                  </a:xfrm>
                  <a:prstGeom prst="rect">
                    <a:avLst/>
                  </a:prstGeom>
                  <a:noFill/>
                  <a:ln>
                    <a:noFill/>
                  </a:ln>
                </pic:spPr>
              </pic:pic>
            </a:graphicData>
          </a:graphic>
        </wp:anchor>
      </w:drawing>
    </w:r>
    <w:r w:rsidR="00250A3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95018"/>
    <w:multiLevelType w:val="hybridMultilevel"/>
    <w:tmpl w:val="F7180F7A"/>
    <w:lvl w:ilvl="0" w:tplc="9F983036">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77C7B3E"/>
    <w:multiLevelType w:val="hybridMultilevel"/>
    <w:tmpl w:val="7F9049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A6D46CB"/>
    <w:multiLevelType w:val="hybridMultilevel"/>
    <w:tmpl w:val="4D6ECA32"/>
    <w:lvl w:ilvl="0" w:tplc="0C0A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5938066D"/>
    <w:multiLevelType w:val="hybridMultilevel"/>
    <w:tmpl w:val="7D3027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88040329">
    <w:abstractNumId w:val="3"/>
  </w:num>
  <w:num w:numId="2" w16cid:durableId="1321614147">
    <w:abstractNumId w:val="1"/>
  </w:num>
  <w:num w:numId="3" w16cid:durableId="2021083899">
    <w:abstractNumId w:val="0"/>
  </w:num>
  <w:num w:numId="4" w16cid:durableId="409544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439"/>
    <w:rsid w:val="00006348"/>
    <w:rsid w:val="000125D2"/>
    <w:rsid w:val="00014A6B"/>
    <w:rsid w:val="00017C35"/>
    <w:rsid w:val="0002000C"/>
    <w:rsid w:val="00020943"/>
    <w:rsid w:val="00023007"/>
    <w:rsid w:val="00026016"/>
    <w:rsid w:val="00030A6D"/>
    <w:rsid w:val="00030F10"/>
    <w:rsid w:val="000328D1"/>
    <w:rsid w:val="00036DF6"/>
    <w:rsid w:val="00050013"/>
    <w:rsid w:val="00053C98"/>
    <w:rsid w:val="00066C0B"/>
    <w:rsid w:val="00073AD5"/>
    <w:rsid w:val="00073AF9"/>
    <w:rsid w:val="00074CAE"/>
    <w:rsid w:val="00084DED"/>
    <w:rsid w:val="000930A2"/>
    <w:rsid w:val="000A2743"/>
    <w:rsid w:val="000A38A6"/>
    <w:rsid w:val="000A4845"/>
    <w:rsid w:val="000B6CB7"/>
    <w:rsid w:val="000C0620"/>
    <w:rsid w:val="000C3DBF"/>
    <w:rsid w:val="000C495E"/>
    <w:rsid w:val="000D4448"/>
    <w:rsid w:val="000F66B6"/>
    <w:rsid w:val="0010094C"/>
    <w:rsid w:val="00115379"/>
    <w:rsid w:val="00131532"/>
    <w:rsid w:val="00131606"/>
    <w:rsid w:val="0013325D"/>
    <w:rsid w:val="0013448B"/>
    <w:rsid w:val="00143790"/>
    <w:rsid w:val="0014534E"/>
    <w:rsid w:val="00151846"/>
    <w:rsid w:val="00161950"/>
    <w:rsid w:val="00163CE8"/>
    <w:rsid w:val="00164501"/>
    <w:rsid w:val="00165E23"/>
    <w:rsid w:val="00184600"/>
    <w:rsid w:val="00187025"/>
    <w:rsid w:val="001B5109"/>
    <w:rsid w:val="001D2944"/>
    <w:rsid w:val="001E2CBD"/>
    <w:rsid w:val="001F04D9"/>
    <w:rsid w:val="001F264D"/>
    <w:rsid w:val="001F4B2C"/>
    <w:rsid w:val="001F755E"/>
    <w:rsid w:val="002060A5"/>
    <w:rsid w:val="00207F30"/>
    <w:rsid w:val="002132E0"/>
    <w:rsid w:val="0021496F"/>
    <w:rsid w:val="0021644E"/>
    <w:rsid w:val="00224832"/>
    <w:rsid w:val="00231716"/>
    <w:rsid w:val="00232FE9"/>
    <w:rsid w:val="00250A3F"/>
    <w:rsid w:val="00257981"/>
    <w:rsid w:val="00257B07"/>
    <w:rsid w:val="00276BBA"/>
    <w:rsid w:val="00292C03"/>
    <w:rsid w:val="002934E5"/>
    <w:rsid w:val="00295DAF"/>
    <w:rsid w:val="002A3B67"/>
    <w:rsid w:val="002A4DAF"/>
    <w:rsid w:val="002A7604"/>
    <w:rsid w:val="002A78E5"/>
    <w:rsid w:val="002C3ACD"/>
    <w:rsid w:val="002D0960"/>
    <w:rsid w:val="002D3CE2"/>
    <w:rsid w:val="002D5B47"/>
    <w:rsid w:val="002E03F4"/>
    <w:rsid w:val="002E1D85"/>
    <w:rsid w:val="002F7FFD"/>
    <w:rsid w:val="003026B5"/>
    <w:rsid w:val="00312B22"/>
    <w:rsid w:val="0032736C"/>
    <w:rsid w:val="00331C35"/>
    <w:rsid w:val="003331DF"/>
    <w:rsid w:val="003524D2"/>
    <w:rsid w:val="0035541C"/>
    <w:rsid w:val="00360B98"/>
    <w:rsid w:val="0038046A"/>
    <w:rsid w:val="0038293E"/>
    <w:rsid w:val="00397B66"/>
    <w:rsid w:val="003A07FD"/>
    <w:rsid w:val="003A2666"/>
    <w:rsid w:val="003A6EE0"/>
    <w:rsid w:val="003A771D"/>
    <w:rsid w:val="003B5C63"/>
    <w:rsid w:val="003C5F2D"/>
    <w:rsid w:val="003C6DBB"/>
    <w:rsid w:val="003D3206"/>
    <w:rsid w:val="003E1A7B"/>
    <w:rsid w:val="003E1EED"/>
    <w:rsid w:val="003E1FAD"/>
    <w:rsid w:val="003E664D"/>
    <w:rsid w:val="00405E88"/>
    <w:rsid w:val="004129CF"/>
    <w:rsid w:val="00417437"/>
    <w:rsid w:val="00421B96"/>
    <w:rsid w:val="00424339"/>
    <w:rsid w:val="00431CF9"/>
    <w:rsid w:val="00433A15"/>
    <w:rsid w:val="00436977"/>
    <w:rsid w:val="00441113"/>
    <w:rsid w:val="00445035"/>
    <w:rsid w:val="00447494"/>
    <w:rsid w:val="00453A33"/>
    <w:rsid w:val="00462852"/>
    <w:rsid w:val="00477EA1"/>
    <w:rsid w:val="00491CC9"/>
    <w:rsid w:val="004B60DB"/>
    <w:rsid w:val="004B7A60"/>
    <w:rsid w:val="004C3BDC"/>
    <w:rsid w:val="004D214C"/>
    <w:rsid w:val="004D23DA"/>
    <w:rsid w:val="004F1202"/>
    <w:rsid w:val="004F2512"/>
    <w:rsid w:val="004F2C81"/>
    <w:rsid w:val="004F3AF5"/>
    <w:rsid w:val="00500B00"/>
    <w:rsid w:val="00501AB8"/>
    <w:rsid w:val="00520864"/>
    <w:rsid w:val="00520E43"/>
    <w:rsid w:val="005267B4"/>
    <w:rsid w:val="005335A3"/>
    <w:rsid w:val="0053537B"/>
    <w:rsid w:val="0053687F"/>
    <w:rsid w:val="00547D96"/>
    <w:rsid w:val="0055072B"/>
    <w:rsid w:val="00557A05"/>
    <w:rsid w:val="00572216"/>
    <w:rsid w:val="00580811"/>
    <w:rsid w:val="0058092F"/>
    <w:rsid w:val="005A19FF"/>
    <w:rsid w:val="005A281D"/>
    <w:rsid w:val="005B03E1"/>
    <w:rsid w:val="005D1CDB"/>
    <w:rsid w:val="005E1256"/>
    <w:rsid w:val="005E1334"/>
    <w:rsid w:val="005F7A35"/>
    <w:rsid w:val="006028E7"/>
    <w:rsid w:val="00604971"/>
    <w:rsid w:val="00610FEB"/>
    <w:rsid w:val="00614DDF"/>
    <w:rsid w:val="006226C3"/>
    <w:rsid w:val="0064250C"/>
    <w:rsid w:val="00651044"/>
    <w:rsid w:val="00655D42"/>
    <w:rsid w:val="006657A4"/>
    <w:rsid w:val="0066711A"/>
    <w:rsid w:val="006675B5"/>
    <w:rsid w:val="00677E2C"/>
    <w:rsid w:val="00682023"/>
    <w:rsid w:val="00686AE7"/>
    <w:rsid w:val="00686FE7"/>
    <w:rsid w:val="0069032B"/>
    <w:rsid w:val="006A35E8"/>
    <w:rsid w:val="006B1B55"/>
    <w:rsid w:val="006B6DFC"/>
    <w:rsid w:val="006C2896"/>
    <w:rsid w:val="006C3A59"/>
    <w:rsid w:val="006D294B"/>
    <w:rsid w:val="006E6A72"/>
    <w:rsid w:val="006F2C98"/>
    <w:rsid w:val="00732DA4"/>
    <w:rsid w:val="0073340D"/>
    <w:rsid w:val="00736C04"/>
    <w:rsid w:val="00743376"/>
    <w:rsid w:val="00746EFC"/>
    <w:rsid w:val="00753D86"/>
    <w:rsid w:val="007569AB"/>
    <w:rsid w:val="00761B0C"/>
    <w:rsid w:val="00762902"/>
    <w:rsid w:val="007644D8"/>
    <w:rsid w:val="0076679D"/>
    <w:rsid w:val="00767BD2"/>
    <w:rsid w:val="007B6AD4"/>
    <w:rsid w:val="007C0277"/>
    <w:rsid w:val="007C1C53"/>
    <w:rsid w:val="007C5839"/>
    <w:rsid w:val="007D77D2"/>
    <w:rsid w:val="007E74F9"/>
    <w:rsid w:val="00812201"/>
    <w:rsid w:val="00834F33"/>
    <w:rsid w:val="008376E0"/>
    <w:rsid w:val="008377E5"/>
    <w:rsid w:val="00844745"/>
    <w:rsid w:val="00845C0F"/>
    <w:rsid w:val="00850B89"/>
    <w:rsid w:val="00857159"/>
    <w:rsid w:val="00877771"/>
    <w:rsid w:val="00887016"/>
    <w:rsid w:val="008917FE"/>
    <w:rsid w:val="008C2B31"/>
    <w:rsid w:val="008D450E"/>
    <w:rsid w:val="008D4690"/>
    <w:rsid w:val="008E4258"/>
    <w:rsid w:val="008F6659"/>
    <w:rsid w:val="009059E2"/>
    <w:rsid w:val="009105AA"/>
    <w:rsid w:val="00911BAA"/>
    <w:rsid w:val="00914C9C"/>
    <w:rsid w:val="00925616"/>
    <w:rsid w:val="0093453E"/>
    <w:rsid w:val="00946D31"/>
    <w:rsid w:val="00951010"/>
    <w:rsid w:val="00952F1A"/>
    <w:rsid w:val="0096457A"/>
    <w:rsid w:val="00967FF0"/>
    <w:rsid w:val="00972FDA"/>
    <w:rsid w:val="009839FA"/>
    <w:rsid w:val="00984135"/>
    <w:rsid w:val="00984867"/>
    <w:rsid w:val="009858A1"/>
    <w:rsid w:val="00985DB9"/>
    <w:rsid w:val="0099392D"/>
    <w:rsid w:val="009A3D38"/>
    <w:rsid w:val="009B6866"/>
    <w:rsid w:val="009B6B83"/>
    <w:rsid w:val="009C6C2A"/>
    <w:rsid w:val="009D0B9E"/>
    <w:rsid w:val="009E75B3"/>
    <w:rsid w:val="009F2B02"/>
    <w:rsid w:val="009F44C5"/>
    <w:rsid w:val="00A0361A"/>
    <w:rsid w:val="00A0529C"/>
    <w:rsid w:val="00A06938"/>
    <w:rsid w:val="00A1010F"/>
    <w:rsid w:val="00A2279F"/>
    <w:rsid w:val="00A2369E"/>
    <w:rsid w:val="00A312CD"/>
    <w:rsid w:val="00A335A3"/>
    <w:rsid w:val="00A33ADC"/>
    <w:rsid w:val="00A4195B"/>
    <w:rsid w:val="00A47E63"/>
    <w:rsid w:val="00A509CF"/>
    <w:rsid w:val="00A51334"/>
    <w:rsid w:val="00A52D40"/>
    <w:rsid w:val="00A52DF2"/>
    <w:rsid w:val="00A6344F"/>
    <w:rsid w:val="00A64A3F"/>
    <w:rsid w:val="00A65169"/>
    <w:rsid w:val="00A6603E"/>
    <w:rsid w:val="00A66DF7"/>
    <w:rsid w:val="00A706F4"/>
    <w:rsid w:val="00A70890"/>
    <w:rsid w:val="00A81D55"/>
    <w:rsid w:val="00A91EDE"/>
    <w:rsid w:val="00A922B1"/>
    <w:rsid w:val="00AA7B7E"/>
    <w:rsid w:val="00AB4260"/>
    <w:rsid w:val="00AC2675"/>
    <w:rsid w:val="00AC3A63"/>
    <w:rsid w:val="00AC4283"/>
    <w:rsid w:val="00AD04B9"/>
    <w:rsid w:val="00AE5224"/>
    <w:rsid w:val="00B03F30"/>
    <w:rsid w:val="00B10909"/>
    <w:rsid w:val="00B3512A"/>
    <w:rsid w:val="00B36AA3"/>
    <w:rsid w:val="00B41540"/>
    <w:rsid w:val="00B45655"/>
    <w:rsid w:val="00B45A18"/>
    <w:rsid w:val="00B45FA0"/>
    <w:rsid w:val="00B61AE2"/>
    <w:rsid w:val="00B67238"/>
    <w:rsid w:val="00B71CD1"/>
    <w:rsid w:val="00B86BD6"/>
    <w:rsid w:val="00B87180"/>
    <w:rsid w:val="00B975E1"/>
    <w:rsid w:val="00BA305C"/>
    <w:rsid w:val="00BA42BC"/>
    <w:rsid w:val="00BD1C3F"/>
    <w:rsid w:val="00BD3044"/>
    <w:rsid w:val="00BD3829"/>
    <w:rsid w:val="00BE38D5"/>
    <w:rsid w:val="00BE3C16"/>
    <w:rsid w:val="00BF626F"/>
    <w:rsid w:val="00C001A6"/>
    <w:rsid w:val="00C06F37"/>
    <w:rsid w:val="00C122A8"/>
    <w:rsid w:val="00C22428"/>
    <w:rsid w:val="00C3058E"/>
    <w:rsid w:val="00C50FF4"/>
    <w:rsid w:val="00C62C72"/>
    <w:rsid w:val="00C64422"/>
    <w:rsid w:val="00C73C3B"/>
    <w:rsid w:val="00C82557"/>
    <w:rsid w:val="00C849D0"/>
    <w:rsid w:val="00C870A6"/>
    <w:rsid w:val="00CA3E15"/>
    <w:rsid w:val="00CB6DCA"/>
    <w:rsid w:val="00CD4DB4"/>
    <w:rsid w:val="00CD6FCD"/>
    <w:rsid w:val="00CF072B"/>
    <w:rsid w:val="00CF1B0B"/>
    <w:rsid w:val="00CF35BB"/>
    <w:rsid w:val="00CF3CC4"/>
    <w:rsid w:val="00D0335F"/>
    <w:rsid w:val="00D14B28"/>
    <w:rsid w:val="00D16040"/>
    <w:rsid w:val="00D219B9"/>
    <w:rsid w:val="00D3435D"/>
    <w:rsid w:val="00D36711"/>
    <w:rsid w:val="00D36D7F"/>
    <w:rsid w:val="00D41439"/>
    <w:rsid w:val="00D429AA"/>
    <w:rsid w:val="00D43021"/>
    <w:rsid w:val="00D53359"/>
    <w:rsid w:val="00D55395"/>
    <w:rsid w:val="00D74F2A"/>
    <w:rsid w:val="00D7793A"/>
    <w:rsid w:val="00D85286"/>
    <w:rsid w:val="00D86970"/>
    <w:rsid w:val="00DA1779"/>
    <w:rsid w:val="00DA19E9"/>
    <w:rsid w:val="00DB4A8E"/>
    <w:rsid w:val="00DC168B"/>
    <w:rsid w:val="00DC5071"/>
    <w:rsid w:val="00DC7B7F"/>
    <w:rsid w:val="00DD4487"/>
    <w:rsid w:val="00DE0F48"/>
    <w:rsid w:val="00DF2BA7"/>
    <w:rsid w:val="00E10EDC"/>
    <w:rsid w:val="00E162EA"/>
    <w:rsid w:val="00E165DD"/>
    <w:rsid w:val="00E3563C"/>
    <w:rsid w:val="00E426BA"/>
    <w:rsid w:val="00E455DC"/>
    <w:rsid w:val="00E53ADA"/>
    <w:rsid w:val="00E67C74"/>
    <w:rsid w:val="00E67EA6"/>
    <w:rsid w:val="00E7103C"/>
    <w:rsid w:val="00E72D15"/>
    <w:rsid w:val="00E74F0A"/>
    <w:rsid w:val="00E75849"/>
    <w:rsid w:val="00E818CB"/>
    <w:rsid w:val="00E84D7A"/>
    <w:rsid w:val="00E9084C"/>
    <w:rsid w:val="00E92E47"/>
    <w:rsid w:val="00EA5D49"/>
    <w:rsid w:val="00EB408B"/>
    <w:rsid w:val="00EC5BC0"/>
    <w:rsid w:val="00EE2CE5"/>
    <w:rsid w:val="00EF1A2C"/>
    <w:rsid w:val="00F0061E"/>
    <w:rsid w:val="00F04E3B"/>
    <w:rsid w:val="00F30EC0"/>
    <w:rsid w:val="00F33F20"/>
    <w:rsid w:val="00F46321"/>
    <w:rsid w:val="00F55776"/>
    <w:rsid w:val="00F60337"/>
    <w:rsid w:val="00F66CE6"/>
    <w:rsid w:val="00F7091C"/>
    <w:rsid w:val="00F829E2"/>
    <w:rsid w:val="00F873B4"/>
    <w:rsid w:val="00FA0579"/>
    <w:rsid w:val="00FA0F23"/>
    <w:rsid w:val="00FA1DAA"/>
    <w:rsid w:val="00FA2130"/>
    <w:rsid w:val="00FA4BCC"/>
    <w:rsid w:val="00FB014F"/>
    <w:rsid w:val="00FB31A7"/>
    <w:rsid w:val="00FB6A8A"/>
    <w:rsid w:val="00FC311A"/>
    <w:rsid w:val="00FC5146"/>
    <w:rsid w:val="00FE7B70"/>
    <w:rsid w:val="00FF1B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99721"/>
  <w15:chartTrackingRefBased/>
  <w15:docId w15:val="{C41755CF-5605-2F47-A625-74D90979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736C04"/>
  </w:style>
  <w:style w:type="character" w:styleId="Refdecomentario">
    <w:name w:val="annotation reference"/>
    <w:basedOn w:val="Fuentedeprrafopredeter"/>
    <w:uiPriority w:val="99"/>
    <w:semiHidden/>
    <w:unhideWhenUsed/>
    <w:rsid w:val="00A06938"/>
    <w:rPr>
      <w:sz w:val="16"/>
      <w:szCs w:val="16"/>
    </w:rPr>
  </w:style>
  <w:style w:type="paragraph" w:styleId="Textocomentario">
    <w:name w:val="annotation text"/>
    <w:basedOn w:val="Normal"/>
    <w:link w:val="TextocomentarioCar"/>
    <w:uiPriority w:val="99"/>
    <w:unhideWhenUsed/>
    <w:rsid w:val="00A06938"/>
    <w:rPr>
      <w:sz w:val="20"/>
      <w:szCs w:val="20"/>
    </w:rPr>
  </w:style>
  <w:style w:type="character" w:customStyle="1" w:styleId="TextocomentarioCar">
    <w:name w:val="Texto comentario Car"/>
    <w:basedOn w:val="Fuentedeprrafopredeter"/>
    <w:link w:val="Textocomentario"/>
    <w:uiPriority w:val="99"/>
    <w:rsid w:val="00A06938"/>
    <w:rPr>
      <w:sz w:val="20"/>
      <w:szCs w:val="20"/>
    </w:rPr>
  </w:style>
  <w:style w:type="paragraph" w:styleId="Asuntodelcomentario">
    <w:name w:val="annotation subject"/>
    <w:basedOn w:val="Textocomentario"/>
    <w:next w:val="Textocomentario"/>
    <w:link w:val="AsuntodelcomentarioCar"/>
    <w:uiPriority w:val="99"/>
    <w:semiHidden/>
    <w:unhideWhenUsed/>
    <w:rsid w:val="00A06938"/>
    <w:rPr>
      <w:b/>
      <w:bCs/>
    </w:rPr>
  </w:style>
  <w:style w:type="character" w:customStyle="1" w:styleId="AsuntodelcomentarioCar">
    <w:name w:val="Asunto del comentario Car"/>
    <w:basedOn w:val="TextocomentarioCar"/>
    <w:link w:val="Asuntodelcomentario"/>
    <w:uiPriority w:val="99"/>
    <w:semiHidden/>
    <w:rsid w:val="00A06938"/>
    <w:rPr>
      <w:b/>
      <w:bCs/>
      <w:sz w:val="20"/>
      <w:szCs w:val="20"/>
    </w:rPr>
  </w:style>
  <w:style w:type="paragraph" w:styleId="Encabezado">
    <w:name w:val="header"/>
    <w:basedOn w:val="Normal"/>
    <w:link w:val="EncabezadoCar"/>
    <w:uiPriority w:val="99"/>
    <w:unhideWhenUsed/>
    <w:rsid w:val="00EA5D49"/>
    <w:pPr>
      <w:tabs>
        <w:tab w:val="center" w:pos="4252"/>
        <w:tab w:val="right" w:pos="8504"/>
      </w:tabs>
    </w:pPr>
  </w:style>
  <w:style w:type="character" w:customStyle="1" w:styleId="EncabezadoCar">
    <w:name w:val="Encabezado Car"/>
    <w:basedOn w:val="Fuentedeprrafopredeter"/>
    <w:link w:val="Encabezado"/>
    <w:uiPriority w:val="99"/>
    <w:rsid w:val="00EA5D49"/>
  </w:style>
  <w:style w:type="paragraph" w:styleId="Piedepgina">
    <w:name w:val="footer"/>
    <w:basedOn w:val="Normal"/>
    <w:link w:val="PiedepginaCar"/>
    <w:uiPriority w:val="99"/>
    <w:unhideWhenUsed/>
    <w:rsid w:val="00EA5D49"/>
    <w:pPr>
      <w:tabs>
        <w:tab w:val="center" w:pos="4252"/>
        <w:tab w:val="right" w:pos="8504"/>
      </w:tabs>
    </w:pPr>
  </w:style>
  <w:style w:type="character" w:customStyle="1" w:styleId="PiedepginaCar">
    <w:name w:val="Pie de página Car"/>
    <w:basedOn w:val="Fuentedeprrafopredeter"/>
    <w:link w:val="Piedepgina"/>
    <w:uiPriority w:val="99"/>
    <w:rsid w:val="00EA5D49"/>
  </w:style>
  <w:style w:type="paragraph" w:styleId="Prrafodelista">
    <w:name w:val="List Paragraph"/>
    <w:basedOn w:val="Normal"/>
    <w:uiPriority w:val="34"/>
    <w:qFormat/>
    <w:rsid w:val="00EA5D49"/>
    <w:pPr>
      <w:ind w:left="720"/>
      <w:contextualSpacing/>
    </w:pPr>
  </w:style>
  <w:style w:type="character" w:styleId="Hipervnculo">
    <w:name w:val="Hyperlink"/>
    <w:basedOn w:val="Fuentedeprrafopredeter"/>
    <w:uiPriority w:val="99"/>
    <w:unhideWhenUsed/>
    <w:rsid w:val="00B36AA3"/>
    <w:rPr>
      <w:color w:val="0563C1" w:themeColor="hyperlink"/>
      <w:u w:val="single"/>
    </w:rPr>
  </w:style>
  <w:style w:type="character" w:styleId="Mencinsinresolver">
    <w:name w:val="Unresolved Mention"/>
    <w:basedOn w:val="Fuentedeprrafopredeter"/>
    <w:uiPriority w:val="99"/>
    <w:semiHidden/>
    <w:unhideWhenUsed/>
    <w:rsid w:val="00B36AA3"/>
    <w:rPr>
      <w:color w:val="605E5C"/>
      <w:shd w:val="clear" w:color="auto" w:fill="E1DFDD"/>
    </w:rPr>
  </w:style>
  <w:style w:type="character" w:styleId="Hipervnculovisitado">
    <w:name w:val="FollowedHyperlink"/>
    <w:basedOn w:val="Fuentedeprrafopredeter"/>
    <w:uiPriority w:val="99"/>
    <w:semiHidden/>
    <w:unhideWhenUsed/>
    <w:rsid w:val="00967F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2578">
      <w:bodyDiv w:val="1"/>
      <w:marLeft w:val="0"/>
      <w:marRight w:val="0"/>
      <w:marTop w:val="0"/>
      <w:marBottom w:val="0"/>
      <w:divBdr>
        <w:top w:val="none" w:sz="0" w:space="0" w:color="auto"/>
        <w:left w:val="none" w:sz="0" w:space="0" w:color="auto"/>
        <w:bottom w:val="none" w:sz="0" w:space="0" w:color="auto"/>
        <w:right w:val="none" w:sz="0" w:space="0" w:color="auto"/>
      </w:divBdr>
    </w:div>
    <w:div w:id="20491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benito@idibell.c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ture.com/articles/s43587-025-01014-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ure.com/articles/s43587-025-01014-w"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ature.com/articles/s41556-025-01739-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benito@idibell.cat"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www.idibell.cat/" TargetMode="External"/><Relationship Id="rId3" Type="http://schemas.openxmlformats.org/officeDocument/2006/relationships/image" Target="cid:image003.png@01D6157E.D372FF80" TargetMode="External"/><Relationship Id="rId7" Type="http://schemas.openxmlformats.org/officeDocument/2006/relationships/hyperlink" Target="https://www.youtube.com/user/canalidibell" TargetMode="External"/><Relationship Id="rId12" Type="http://schemas.openxmlformats.org/officeDocument/2006/relationships/image" Target="cid:image002.png@01D6157E.D372FF80" TargetMode="External"/><Relationship Id="rId2" Type="http://schemas.openxmlformats.org/officeDocument/2006/relationships/image" Target="media/image4.png"/><Relationship Id="rId1" Type="http://schemas.openxmlformats.org/officeDocument/2006/relationships/hyperlink" Target="https://twitter.com/idibell_cat" TargetMode="External"/><Relationship Id="rId6" Type="http://schemas.openxmlformats.org/officeDocument/2006/relationships/image" Target="cid:image004.png@01D6157E.D372FF80" TargetMode="External"/><Relationship Id="rId11" Type="http://schemas.openxmlformats.org/officeDocument/2006/relationships/image" Target="media/image7.png"/><Relationship Id="rId5" Type="http://schemas.openxmlformats.org/officeDocument/2006/relationships/image" Target="media/image5.png"/><Relationship Id="rId10" Type="http://schemas.openxmlformats.org/officeDocument/2006/relationships/hyperlink" Target="https://www.facebook.com/Idibell" TargetMode="External"/><Relationship Id="rId4" Type="http://schemas.openxmlformats.org/officeDocument/2006/relationships/hyperlink" Target="https://es.linkedin.com/company/idibell" TargetMode="External"/><Relationship Id="rId9" Type="http://schemas.openxmlformats.org/officeDocument/2006/relationships/image" Target="cid:image005.png@01D6157E.D372FF8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83866e-b157-4778-9215-49d6dfee7614" xsi:nil="true"/>
    <NotebookType xmlns="32fc33e9-2c7b-43b6-9a0d-21505a5677e3" xsi:nil="true"/>
    <FolderType xmlns="32fc33e9-2c7b-43b6-9a0d-21505a5677e3" xsi:nil="true"/>
    <Math_Settings xmlns="32fc33e9-2c7b-43b6-9a0d-21505a5677e3" xsi:nil="true"/>
    <Has_Leaders_Only_SectionGroup xmlns="32fc33e9-2c7b-43b6-9a0d-21505a5677e3" xsi:nil="true"/>
    <Owner xmlns="32fc33e9-2c7b-43b6-9a0d-21505a5677e3">
      <UserInfo>
        <DisplayName/>
        <AccountId xsi:nil="true"/>
        <AccountType/>
      </UserInfo>
    </Owner>
    <lcf76f155ced4ddcb4097134ff3c332f xmlns="32fc33e9-2c7b-43b6-9a0d-21505a5677e3">
      <Terms xmlns="http://schemas.microsoft.com/office/infopath/2007/PartnerControls"/>
    </lcf76f155ced4ddcb4097134ff3c332f>
    <DefaultSectionNames xmlns="32fc33e9-2c7b-43b6-9a0d-21505a5677e3" xsi:nil="true"/>
    <Leaders xmlns="32fc33e9-2c7b-43b6-9a0d-21505a5677e3">
      <UserInfo>
        <DisplayName/>
        <AccountId xsi:nil="true"/>
        <AccountType/>
      </UserInfo>
    </Leaders>
    <TeamsChannelId xmlns="32fc33e9-2c7b-43b6-9a0d-21505a5677e3" xsi:nil="true"/>
    <Invited_Leaders xmlns="32fc33e9-2c7b-43b6-9a0d-21505a5677e3" xsi:nil="true"/>
    <IsNotebookLocked xmlns="32fc33e9-2c7b-43b6-9a0d-21505a5677e3" xsi:nil="true"/>
    <Invited_Members xmlns="32fc33e9-2c7b-43b6-9a0d-21505a5677e3" xsi:nil="true"/>
    <Templates xmlns="32fc33e9-2c7b-43b6-9a0d-21505a5677e3" xsi:nil="true"/>
    <Members xmlns="32fc33e9-2c7b-43b6-9a0d-21505a5677e3">
      <UserInfo>
        <DisplayName/>
        <AccountId xsi:nil="true"/>
        <AccountType/>
      </UserInfo>
    </Members>
    <Member_Groups xmlns="32fc33e9-2c7b-43b6-9a0d-21505a5677e3">
      <UserInfo>
        <DisplayName/>
        <AccountId xsi:nil="true"/>
        <AccountType/>
      </UserInfo>
    </Member_Groups>
    <AppVersion xmlns="32fc33e9-2c7b-43b6-9a0d-21505a5677e3" xsi:nil="true"/>
    <LMS_Mappings xmlns="32fc33e9-2c7b-43b6-9a0d-21505a5677e3" xsi:nil="true"/>
    <Is_Collaboration_Space_Locked xmlns="32fc33e9-2c7b-43b6-9a0d-21505a5677e3" xsi:nil="true"/>
    <Self_Registration_Enabled xmlns="32fc33e9-2c7b-43b6-9a0d-21505a5677e3" xsi:nil="true"/>
    <CultureName xmlns="32fc33e9-2c7b-43b6-9a0d-21505a5677e3" xsi:nil="true"/>
    <Distribution_Groups xmlns="32fc33e9-2c7b-43b6-9a0d-21505a5677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3329D0FA5DE214CABFF0068CB8E24C4" ma:contentTypeVersion="39" ma:contentTypeDescription="Crear nuevo documento." ma:contentTypeScope="" ma:versionID="fb86295cce2fd0e604c580a881903cf9">
  <xsd:schema xmlns:xsd="http://www.w3.org/2001/XMLSchema" xmlns:xs="http://www.w3.org/2001/XMLSchema" xmlns:p="http://schemas.microsoft.com/office/2006/metadata/properties" xmlns:ns2="32fc33e9-2c7b-43b6-9a0d-21505a5677e3" xmlns:ns3="1383866e-b157-4778-9215-49d6dfee7614" targetNamespace="http://schemas.microsoft.com/office/2006/metadata/properties" ma:root="true" ma:fieldsID="428366f7744e04982d538b5d896ba222" ns2:_="" ns3:_="">
    <xsd:import namespace="32fc33e9-2c7b-43b6-9a0d-21505a5677e3"/>
    <xsd:import namespace="1383866e-b157-4778-9215-49d6dfee761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c33e9-2c7b-43b6-9a0d-21505a5677e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Etiquetas de imagen" ma:readOnly="false" ma:fieldId="{5cf76f15-5ced-4ddc-b409-7134ff3c332f}" ma:taxonomyMulti="true" ma:sspId="060dc275-4b37-4471-97cc-e467d34da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3866e-b157-4778-9215-49d6dfee7614" elementFormDefault="qualified">
    <xsd:import namespace="http://schemas.microsoft.com/office/2006/documentManagement/types"/>
    <xsd:import namespace="http://schemas.microsoft.com/office/infopath/2007/PartnerControls"/>
    <xsd:element name="SharedWithUsers" ma:index="3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Detalles de uso compartido" ma:internalName="SharedWithDetails" ma:readOnly="true">
      <xsd:simpleType>
        <xsd:restriction base="dms:Note">
          <xsd:maxLength value="255"/>
        </xsd:restriction>
      </xsd:simpleType>
    </xsd:element>
    <xsd:element name="TaxCatchAll" ma:index="43" nillable="true" ma:displayName="Taxonomy Catch All Column" ma:hidden="true" ma:list="{9c53d081-0be1-4202-9639-5db3a66ff657}" ma:internalName="TaxCatchAll" ma:showField="CatchAllData" ma:web="1383866e-b157-4778-9215-49d6dfee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ECC76-ACE2-4B8C-9958-CBF229B42D39}">
  <ds:schemaRefs>
    <ds:schemaRef ds:uri="http://schemas.microsoft.com/sharepoint/v3/contenttype/forms"/>
  </ds:schemaRefs>
</ds:datastoreItem>
</file>

<file path=customXml/itemProps2.xml><?xml version="1.0" encoding="utf-8"?>
<ds:datastoreItem xmlns:ds="http://schemas.openxmlformats.org/officeDocument/2006/customXml" ds:itemID="{A4B99879-306F-446C-BF32-820EFCF73E82}">
  <ds:schemaRefs>
    <ds:schemaRef ds:uri="http://schemas.microsoft.com/office/2006/metadata/properties"/>
    <ds:schemaRef ds:uri="http://schemas.microsoft.com/office/infopath/2007/PartnerControls"/>
    <ds:schemaRef ds:uri="1383866e-b157-4778-9215-49d6dfee7614"/>
    <ds:schemaRef ds:uri="32fc33e9-2c7b-43b6-9a0d-21505a5677e3"/>
  </ds:schemaRefs>
</ds:datastoreItem>
</file>

<file path=customXml/itemProps3.xml><?xml version="1.0" encoding="utf-8"?>
<ds:datastoreItem xmlns:ds="http://schemas.openxmlformats.org/officeDocument/2006/customXml" ds:itemID="{F1E79596-3CA4-432D-8B03-DE8A4A32FFEB}"/>
</file>

<file path=docProps/app.xml><?xml version="1.0" encoding="utf-8"?>
<Properties xmlns="http://schemas.openxmlformats.org/officeDocument/2006/extended-properties" xmlns:vt="http://schemas.openxmlformats.org/officeDocument/2006/docPropsVTypes">
  <Template>Normal</Template>
  <TotalTime>134</TotalTime>
  <Pages>3</Pages>
  <Words>1325</Words>
  <Characters>7555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Lanuza Masdeu, Jordi</dc:creator>
  <cp:keywords/>
  <dc:description/>
  <cp:lastModifiedBy>Júlia Benito Cobeña</cp:lastModifiedBy>
  <cp:revision>80</cp:revision>
  <dcterms:created xsi:type="dcterms:W3CDTF">2025-10-10T08:57:00Z</dcterms:created>
  <dcterms:modified xsi:type="dcterms:W3CDTF">2025-11-19T10:57:00Z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0x01010073329D0FA5DE214CABFF0068CB8E24C4</vt:lpwstr>
  </property>
  <property fmtid="{D5CDD505-2E9C-101B-9397-08002B2CF9AE}" pid="3" name="MediaServiceImageTags">
    <vt:lpwstr/>
  </property>
</Properties>
</file>